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1A5F3" w14:textId="3E608014" w:rsidR="00DD00D4" w:rsidRPr="00B73159" w:rsidRDefault="00811606" w:rsidP="00250C73">
      <w:pPr>
        <w:pStyle w:val="Heading1"/>
        <w:rPr>
          <w:lang w:val="ro-RO"/>
        </w:rPr>
      </w:pPr>
      <w:r w:rsidRPr="00B73159">
        <w:rPr>
          <w:sz w:val="20"/>
          <w:lang w:val="ro-RO"/>
        </w:rPr>
        <w:t>Nr</w:t>
      </w:r>
      <w:r w:rsidR="008F1B19" w:rsidRPr="00B73159">
        <w:rPr>
          <w:sz w:val="20"/>
          <w:lang w:val="ro-RO"/>
        </w:rPr>
        <w:t xml:space="preserve">. </w:t>
      </w:r>
      <w:r w:rsidR="00804DFC" w:rsidRPr="00B73159">
        <w:rPr>
          <w:sz w:val="20"/>
          <w:lang w:val="ro-RO"/>
        </w:rPr>
        <w:t>7</w:t>
      </w:r>
      <w:r w:rsidR="004E192C" w:rsidRPr="00B73159">
        <w:rPr>
          <w:sz w:val="20"/>
          <w:lang w:val="ro-RO"/>
        </w:rPr>
        <w:t>716</w:t>
      </w:r>
      <w:r w:rsidR="00367A64" w:rsidRPr="00B73159">
        <w:rPr>
          <w:sz w:val="20"/>
          <w:lang w:val="ro-RO"/>
        </w:rPr>
        <w:t>/</w:t>
      </w:r>
      <w:r w:rsidR="004E192C" w:rsidRPr="00B73159">
        <w:rPr>
          <w:sz w:val="20"/>
          <w:lang w:val="ro-RO"/>
        </w:rPr>
        <w:t>05</w:t>
      </w:r>
      <w:r w:rsidR="00D94C1E" w:rsidRPr="00B73159">
        <w:rPr>
          <w:sz w:val="20"/>
          <w:lang w:val="ro-RO"/>
        </w:rPr>
        <w:t>.0</w:t>
      </w:r>
      <w:r w:rsidR="004E192C" w:rsidRPr="00B73159">
        <w:rPr>
          <w:sz w:val="20"/>
          <w:lang w:val="ro-RO"/>
        </w:rPr>
        <w:t>9</w:t>
      </w:r>
      <w:r w:rsidR="00D94C1E" w:rsidRPr="00B73159">
        <w:rPr>
          <w:sz w:val="20"/>
          <w:lang w:val="ro-RO"/>
        </w:rPr>
        <w:t>.202</w:t>
      </w:r>
      <w:r w:rsidR="00D17F59" w:rsidRPr="00B73159">
        <w:rPr>
          <w:sz w:val="20"/>
          <w:lang w:val="ro-RO"/>
        </w:rPr>
        <w:t>3</w:t>
      </w:r>
      <w:r w:rsidR="00B047BB" w:rsidRPr="00B73159">
        <w:rPr>
          <w:sz w:val="20"/>
          <w:lang w:val="ro-RO"/>
        </w:rPr>
        <w:tab/>
      </w:r>
      <w:r w:rsidR="00B047BB" w:rsidRPr="00B73159">
        <w:rPr>
          <w:sz w:val="20"/>
          <w:lang w:val="ro-RO"/>
        </w:rPr>
        <w:tab/>
      </w:r>
      <w:r w:rsidR="00B047BB" w:rsidRPr="00B73159">
        <w:rPr>
          <w:lang w:val="ro-RO"/>
        </w:rPr>
        <w:tab/>
      </w:r>
      <w:r w:rsidR="00B047BB" w:rsidRPr="00B73159">
        <w:rPr>
          <w:lang w:val="ro-RO"/>
        </w:rPr>
        <w:tab/>
      </w:r>
      <w:r w:rsidR="00B047BB" w:rsidRPr="00B73159">
        <w:rPr>
          <w:lang w:val="ro-RO"/>
        </w:rPr>
        <w:tab/>
      </w:r>
      <w:r w:rsidR="00B047BB" w:rsidRPr="00B73159">
        <w:rPr>
          <w:lang w:val="ro-RO"/>
        </w:rPr>
        <w:tab/>
      </w:r>
      <w:r w:rsidR="00693E41" w:rsidRPr="00B73159">
        <w:rPr>
          <w:lang w:val="ro-RO"/>
        </w:rPr>
        <w:t xml:space="preserve">   </w:t>
      </w:r>
      <w:r w:rsidR="00367A64" w:rsidRPr="00B73159">
        <w:rPr>
          <w:lang w:val="ro-RO"/>
        </w:rPr>
        <w:t xml:space="preserve">              </w:t>
      </w:r>
      <w:r w:rsidR="005F0250" w:rsidRPr="00B73159">
        <w:rPr>
          <w:lang w:val="ro-RO"/>
        </w:rPr>
        <w:t xml:space="preserve">                </w:t>
      </w:r>
      <w:r w:rsidR="00DD00D4" w:rsidRPr="00B73159">
        <w:rPr>
          <w:lang w:val="ro-RO"/>
        </w:rPr>
        <w:t>Aprob</w:t>
      </w:r>
    </w:p>
    <w:p w14:paraId="669848E5" w14:textId="77777777" w:rsidR="00DD00D4" w:rsidRPr="00B73159" w:rsidRDefault="00DD00D4" w:rsidP="00DD00D4">
      <w:pPr>
        <w:spacing w:after="0" w:line="240" w:lineRule="auto"/>
        <w:ind w:left="5040" w:firstLine="720"/>
        <w:jc w:val="left"/>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                    Director General Adjunct </w:t>
      </w:r>
    </w:p>
    <w:p w14:paraId="7B316F6D" w14:textId="77777777" w:rsidR="00DD00D4" w:rsidRPr="00B73159" w:rsidRDefault="00DD00D4" w:rsidP="00DD00D4">
      <w:pPr>
        <w:spacing w:after="0" w:line="240" w:lineRule="auto"/>
        <w:ind w:left="5040" w:firstLine="720"/>
        <w:jc w:val="left"/>
        <w:rPr>
          <w:rFonts w:ascii="Times New Roman" w:eastAsia="Times New Roman" w:hAnsi="Times New Roman" w:cs="Times New Roman"/>
          <w:lang w:val="ro-RO"/>
        </w:rPr>
      </w:pPr>
    </w:p>
    <w:p w14:paraId="328C9A91" w14:textId="77777777" w:rsidR="00DD00D4" w:rsidRPr="00B73159" w:rsidRDefault="00DD00D4" w:rsidP="00DD00D4">
      <w:pPr>
        <w:spacing w:after="0" w:line="240" w:lineRule="auto"/>
        <w:jc w:val="center"/>
        <w:rPr>
          <w:rFonts w:ascii="Times New Roman" w:eastAsia="Times New Roman" w:hAnsi="Times New Roman" w:cs="Times New Roman"/>
          <w:b/>
          <w:lang w:val="ro-RO"/>
        </w:rPr>
      </w:pPr>
      <w:r w:rsidRPr="00B73159">
        <w:rPr>
          <w:rFonts w:ascii="Times New Roman" w:eastAsia="Times New Roman" w:hAnsi="Times New Roman" w:cs="Times New Roman"/>
          <w:b/>
          <w:lang w:val="ro-RO"/>
        </w:rPr>
        <w:t>INVITATIE DE PARTICIPARE</w:t>
      </w:r>
    </w:p>
    <w:p w14:paraId="57126ACA" w14:textId="77777777" w:rsidR="00A355AC" w:rsidRPr="00B73159" w:rsidRDefault="00A355AC" w:rsidP="00DD00D4">
      <w:pPr>
        <w:spacing w:after="0" w:line="240" w:lineRule="auto"/>
        <w:jc w:val="center"/>
        <w:rPr>
          <w:rFonts w:ascii="Times New Roman" w:eastAsia="Times New Roman" w:hAnsi="Times New Roman" w:cs="Times New Roman"/>
          <w:b/>
          <w:lang w:val="ro-RO"/>
        </w:rPr>
      </w:pPr>
    </w:p>
    <w:p w14:paraId="7897B779" w14:textId="78C2F466" w:rsidR="00DD00D4" w:rsidRPr="00B73159" w:rsidRDefault="00DD00D4" w:rsidP="00190E42">
      <w:pPr>
        <w:autoSpaceDE w:val="0"/>
        <w:autoSpaceDN w:val="0"/>
        <w:adjustRightInd w:val="0"/>
        <w:rPr>
          <w:rFonts w:ascii="Times New Roman" w:hAnsi="Times New Roman" w:cs="Times New Roman"/>
          <w:lang w:val="it-IT"/>
        </w:rPr>
      </w:pPr>
      <w:bookmarkStart w:id="0" w:name="OLE_LINK4"/>
      <w:bookmarkStart w:id="1" w:name="OLE_LINK5"/>
      <w:r w:rsidRPr="00B73159">
        <w:rPr>
          <w:rFonts w:ascii="Times New Roman" w:eastAsia="Times New Roman" w:hAnsi="Times New Roman" w:cs="Times New Roman"/>
          <w:lang w:val="ro-RO"/>
        </w:rPr>
        <w:t xml:space="preserve">Clubul Sportiv Municipal Bucuresti </w:t>
      </w:r>
      <w:bookmarkEnd w:id="0"/>
      <w:bookmarkEnd w:id="1"/>
      <w:r w:rsidR="00FD4F6B" w:rsidRPr="00B73159">
        <w:rPr>
          <w:rFonts w:ascii="Times New Roman" w:hAnsi="Times New Roman" w:cs="Times New Roman"/>
          <w:lang w:val="it-IT"/>
        </w:rPr>
        <w:t xml:space="preserve">organizeaza procedura simplificata proprie in vederea achizitionarii </w:t>
      </w:r>
      <w:r w:rsidRPr="00B73159">
        <w:rPr>
          <w:rFonts w:ascii="Times New Roman" w:eastAsia="ThorndaleAMT" w:hAnsi="Times New Roman" w:cs="Times New Roman"/>
          <w:lang w:val="it-IT"/>
        </w:rPr>
        <w:t xml:space="preserve"> “</w:t>
      </w:r>
      <w:r w:rsidR="00902965" w:rsidRPr="00B73159">
        <w:rPr>
          <w:rFonts w:ascii="Times New Roman" w:eastAsia="ThorndaleAMT" w:hAnsi="Times New Roman" w:cs="Times New Roman"/>
          <w:lang w:val="it-IT"/>
        </w:rPr>
        <w:t xml:space="preserve">Servicii </w:t>
      </w:r>
      <w:r w:rsidR="004E192C" w:rsidRPr="00B73159">
        <w:rPr>
          <w:rFonts w:ascii="Times New Roman" w:eastAsia="ThorndaleAMT" w:hAnsi="Times New Roman" w:cs="Times New Roman"/>
          <w:lang w:val="it-IT"/>
        </w:rPr>
        <w:t>organizare evenimente</w:t>
      </w:r>
      <w:r w:rsidRPr="00B73159">
        <w:rPr>
          <w:rFonts w:ascii="Times New Roman" w:eastAsia="ThorndaleAMT" w:hAnsi="Times New Roman" w:cs="Times New Roman"/>
          <w:lang w:val="it-IT"/>
        </w:rPr>
        <w:t>”,</w:t>
      </w:r>
      <w:r w:rsidRPr="00B73159">
        <w:rPr>
          <w:rFonts w:ascii="Times New Roman" w:hAnsi="Times New Roman" w:cs="Times New Roman"/>
          <w:lang w:val="it-IT"/>
        </w:rPr>
        <w:t xml:space="preserve"> in cadrul procedurii </w:t>
      </w:r>
      <w:r w:rsidR="00FD4F6B" w:rsidRPr="00B73159">
        <w:rPr>
          <w:rFonts w:ascii="Times New Roman" w:hAnsi="Times New Roman" w:cs="Times New Roman"/>
          <w:lang w:val="it-IT"/>
        </w:rPr>
        <w:t>de achi</w:t>
      </w:r>
      <w:r w:rsidR="006E3F19" w:rsidRPr="00B73159">
        <w:rPr>
          <w:rFonts w:ascii="Times New Roman" w:hAnsi="Times New Roman" w:cs="Times New Roman"/>
          <w:lang w:val="it-IT"/>
        </w:rPr>
        <w:t>z</w:t>
      </w:r>
      <w:r w:rsidR="00FD4F6B" w:rsidRPr="00B73159">
        <w:rPr>
          <w:rFonts w:ascii="Times New Roman" w:hAnsi="Times New Roman" w:cs="Times New Roman"/>
          <w:lang w:val="it-IT"/>
        </w:rPr>
        <w:t xml:space="preserve">itie </w:t>
      </w:r>
      <w:r w:rsidRPr="00B73159">
        <w:rPr>
          <w:rFonts w:ascii="Times New Roman" w:hAnsi="Times New Roman" w:cs="Times New Roman"/>
          <w:lang w:val="it-IT"/>
        </w:rPr>
        <w:t xml:space="preserve">care au ca obiect servicii sociale şi alte servicii specifice, prevăzute în anexa nr. 2 din Legea 98/2016 </w:t>
      </w:r>
      <w:r w:rsidR="00D94C1E" w:rsidRPr="00B73159">
        <w:rPr>
          <w:rFonts w:ascii="Times New Roman" w:hAnsi="Times New Roman" w:cs="Times New Roman"/>
          <w:lang w:val="it-IT"/>
        </w:rPr>
        <w:t>nr. 05/02.08.2018</w:t>
      </w:r>
      <w:r w:rsidR="00FD4F6B" w:rsidRPr="00B73159">
        <w:rPr>
          <w:rFonts w:ascii="Times New Roman" w:hAnsi="Times New Roman" w:cs="Times New Roman"/>
          <w:lang w:val="it-IT"/>
        </w:rPr>
        <w:t>.</w:t>
      </w:r>
    </w:p>
    <w:p w14:paraId="6F6692F7" w14:textId="77777777" w:rsidR="00FD4F6B" w:rsidRPr="00B73159" w:rsidRDefault="00FD4F6B" w:rsidP="00190E42">
      <w:pPr>
        <w:autoSpaceDE w:val="0"/>
        <w:autoSpaceDN w:val="0"/>
        <w:adjustRightInd w:val="0"/>
        <w:rPr>
          <w:rFonts w:ascii="Times New Roman" w:hAnsi="Times New Roman" w:cs="Times New Roman"/>
          <w:lang w:val="it-IT"/>
        </w:rPr>
      </w:pPr>
      <w:r w:rsidRPr="00B73159">
        <w:rPr>
          <w:rFonts w:ascii="Times New Roman" w:hAnsi="Times New Roman" w:cs="Times New Roman"/>
          <w:lang w:val="it-IT"/>
        </w:rPr>
        <w:t xml:space="preserve">Invitam toti operatorii economici interesati, care corespund cerintelor solicitate prin documentatia de atribuire, sa transmita oferta la sediul nostru din Calea Vitan 242 , sector 3 , Bucuresti </w:t>
      </w:r>
      <w:r w:rsidR="00902965" w:rsidRPr="00B73159">
        <w:rPr>
          <w:rFonts w:ascii="Times New Roman" w:hAnsi="Times New Roman" w:cs="Times New Roman"/>
          <w:lang w:val="it-IT"/>
        </w:rPr>
        <w:t>.</w:t>
      </w:r>
    </w:p>
    <w:p w14:paraId="4D21113B" w14:textId="77777777" w:rsidR="00DD00D4" w:rsidRPr="00B73159" w:rsidRDefault="00DD00D4" w:rsidP="00190E42">
      <w:pPr>
        <w:autoSpaceDE w:val="0"/>
        <w:autoSpaceDN w:val="0"/>
        <w:adjustRightInd w:val="0"/>
        <w:spacing w:after="0" w:line="240" w:lineRule="auto"/>
        <w:rPr>
          <w:rFonts w:ascii="Times New Roman" w:eastAsia="Times New Roman" w:hAnsi="Times New Roman" w:cs="Times New Roman"/>
          <w:lang w:val="it-IT" w:eastAsia="ro-RO"/>
        </w:rPr>
      </w:pPr>
      <w:r w:rsidRPr="00B73159">
        <w:rPr>
          <w:rFonts w:ascii="Times New Roman" w:eastAsia="Times New Roman" w:hAnsi="Times New Roman" w:cs="Times New Roman"/>
          <w:lang w:val="ro-RO" w:eastAsia="ro-RO"/>
        </w:rPr>
        <w:t>Denumirea: Clubul Sportiv Municipal Bucuresti</w:t>
      </w:r>
      <w:r w:rsidRPr="00B73159">
        <w:rPr>
          <w:rFonts w:ascii="Times New Roman" w:eastAsia="Times New Roman" w:hAnsi="Times New Roman" w:cs="Times New Roman"/>
          <w:lang w:val="it-IT" w:eastAsia="ro-RO"/>
        </w:rPr>
        <w:t>;</w:t>
      </w:r>
    </w:p>
    <w:p w14:paraId="089ED5E2" w14:textId="77777777" w:rsidR="00DD00D4" w:rsidRPr="00B73159" w:rsidRDefault="00DD00D4" w:rsidP="00190E42">
      <w:pPr>
        <w:autoSpaceDE w:val="0"/>
        <w:autoSpaceDN w:val="0"/>
        <w:adjustRightInd w:val="0"/>
        <w:spacing w:after="0" w:line="240" w:lineRule="auto"/>
        <w:rPr>
          <w:rFonts w:ascii="Times New Roman" w:eastAsia="Times New Roman" w:hAnsi="Times New Roman" w:cs="Times New Roman"/>
          <w:kern w:val="2"/>
          <w:lang w:val="ro-RO" w:eastAsia="ro-RO"/>
        </w:rPr>
      </w:pPr>
      <w:r w:rsidRPr="00B73159">
        <w:rPr>
          <w:rFonts w:ascii="Times New Roman" w:eastAsia="Times New Roman" w:hAnsi="Times New Roman" w:cs="Times New Roman"/>
          <w:bCs/>
          <w:kern w:val="2"/>
          <w:lang w:val="ro-RO" w:eastAsia="ro-RO"/>
        </w:rPr>
        <w:t>Cod de înregistrare fiscală</w:t>
      </w:r>
      <w:r w:rsidRPr="00B73159">
        <w:rPr>
          <w:rFonts w:ascii="Times New Roman" w:eastAsia="Times New Roman" w:hAnsi="Times New Roman" w:cs="Times New Roman"/>
          <w:lang w:val="ro-RO" w:eastAsia="ro-RO"/>
        </w:rPr>
        <w:t>: 22389856;</w:t>
      </w:r>
    </w:p>
    <w:p w14:paraId="50800396" w14:textId="77777777" w:rsidR="00DD00D4" w:rsidRPr="00B73159" w:rsidRDefault="00DD00D4" w:rsidP="00190E42">
      <w:pPr>
        <w:autoSpaceDE w:val="0"/>
        <w:autoSpaceDN w:val="0"/>
        <w:adjustRightInd w:val="0"/>
        <w:spacing w:after="0" w:line="240" w:lineRule="auto"/>
        <w:rPr>
          <w:rFonts w:ascii="Times New Roman" w:eastAsia="Times New Roman" w:hAnsi="Times New Roman" w:cs="Times New Roman"/>
          <w:kern w:val="2"/>
          <w:lang w:val="ro-RO" w:eastAsia="ro-RO"/>
        </w:rPr>
      </w:pPr>
      <w:r w:rsidRPr="00B73159">
        <w:rPr>
          <w:rFonts w:ascii="Times New Roman" w:eastAsia="Times New Roman" w:hAnsi="Times New Roman" w:cs="Times New Roman"/>
          <w:lang w:val="ro-RO" w:eastAsia="ro-RO"/>
        </w:rPr>
        <w:t>Adresa: Calea Vitan nr. 242, et. 1, sectorul 3, Bucuresti, Romania;</w:t>
      </w:r>
    </w:p>
    <w:p w14:paraId="5A166C14" w14:textId="77777777" w:rsidR="00DD00D4" w:rsidRPr="00B73159" w:rsidRDefault="00DD00D4" w:rsidP="00190E42">
      <w:pPr>
        <w:autoSpaceDE w:val="0"/>
        <w:autoSpaceDN w:val="0"/>
        <w:adjustRightInd w:val="0"/>
        <w:spacing w:after="0" w:line="240" w:lineRule="auto"/>
        <w:rPr>
          <w:rFonts w:ascii="Times New Roman" w:eastAsia="Times New Roman" w:hAnsi="Times New Roman" w:cs="Times New Roman"/>
          <w:bCs/>
          <w:kern w:val="2"/>
          <w:lang w:val="ro-RO" w:eastAsia="ro-RO"/>
        </w:rPr>
      </w:pPr>
      <w:r w:rsidRPr="00B73159">
        <w:rPr>
          <w:rFonts w:ascii="Times New Roman" w:eastAsia="Times New Roman" w:hAnsi="Times New Roman" w:cs="Times New Roman"/>
          <w:kern w:val="2"/>
          <w:lang w:val="ro-RO" w:eastAsia="ro-RO"/>
        </w:rPr>
        <w:t>T</w:t>
      </w:r>
      <w:r w:rsidRPr="00B73159">
        <w:rPr>
          <w:rFonts w:ascii="Times New Roman" w:eastAsia="Times New Roman" w:hAnsi="Times New Roman" w:cs="Times New Roman"/>
          <w:bCs/>
          <w:kern w:val="2"/>
          <w:lang w:val="ro-RO" w:eastAsia="ro-RO"/>
        </w:rPr>
        <w:t>elefon:</w:t>
      </w:r>
      <w:r w:rsidRPr="00B73159">
        <w:rPr>
          <w:rFonts w:ascii="Times New Roman" w:eastAsia="Times New Roman" w:hAnsi="Times New Roman" w:cs="Times New Roman"/>
          <w:lang w:val="ro-RO" w:eastAsia="ro-RO"/>
        </w:rPr>
        <w:t>021.313.66.33;</w:t>
      </w:r>
      <w:r w:rsidRPr="00B73159">
        <w:rPr>
          <w:rFonts w:ascii="Times New Roman" w:eastAsia="Times New Roman" w:hAnsi="Times New Roman" w:cs="Times New Roman"/>
          <w:kern w:val="2"/>
          <w:lang w:val="ro-RO" w:eastAsia="ro-RO"/>
        </w:rPr>
        <w:t>F</w:t>
      </w:r>
      <w:r w:rsidRPr="00B73159">
        <w:rPr>
          <w:rFonts w:ascii="Times New Roman" w:eastAsia="Times New Roman" w:hAnsi="Times New Roman" w:cs="Times New Roman"/>
          <w:bCs/>
          <w:kern w:val="2"/>
          <w:lang w:val="ro-RO" w:eastAsia="ro-RO"/>
        </w:rPr>
        <w:t>ax:</w:t>
      </w:r>
      <w:r w:rsidRPr="00B73159">
        <w:rPr>
          <w:rFonts w:ascii="Times New Roman" w:eastAsia="Times New Roman" w:hAnsi="Times New Roman" w:cs="Times New Roman"/>
          <w:lang w:val="ro-RO" w:eastAsia="ro-RO"/>
        </w:rPr>
        <w:t>021.317.42.48;E</w:t>
      </w:r>
      <w:r w:rsidRPr="00B73159">
        <w:rPr>
          <w:rFonts w:ascii="Times New Roman" w:eastAsia="Times New Roman" w:hAnsi="Times New Roman" w:cs="Times New Roman"/>
          <w:bCs/>
          <w:kern w:val="2"/>
          <w:lang w:val="ro-RO" w:eastAsia="ro-RO"/>
        </w:rPr>
        <w:t>-mail:</w:t>
      </w:r>
      <w:hyperlink r:id="rId7" w:history="1">
        <w:r w:rsidRPr="00B73159">
          <w:rPr>
            <w:rStyle w:val="Hyperlink"/>
            <w:rFonts w:ascii="Times New Roman" w:eastAsia="Times New Roman" w:hAnsi="Times New Roman" w:cs="Times New Roman"/>
            <w:bCs/>
            <w:color w:val="auto"/>
            <w:kern w:val="2"/>
            <w:lang w:val="ro-RO" w:eastAsia="ro-RO"/>
          </w:rPr>
          <w:t>achizitii@csmbucuresti.ro</w:t>
        </w:r>
      </w:hyperlink>
      <w:r w:rsidRPr="00B73159">
        <w:rPr>
          <w:rFonts w:ascii="Times New Roman" w:eastAsia="Times New Roman" w:hAnsi="Times New Roman" w:cs="Times New Roman"/>
          <w:bCs/>
          <w:kern w:val="2"/>
          <w:lang w:val="ro-RO" w:eastAsia="ro-RO"/>
        </w:rPr>
        <w:t>;</w:t>
      </w:r>
    </w:p>
    <w:p w14:paraId="293D2C42" w14:textId="77777777" w:rsidR="00DD00D4" w:rsidRPr="00B73159" w:rsidRDefault="00DD00D4" w:rsidP="00190E42">
      <w:pPr>
        <w:autoSpaceDE w:val="0"/>
        <w:autoSpaceDN w:val="0"/>
        <w:adjustRightInd w:val="0"/>
        <w:spacing w:after="0" w:line="240" w:lineRule="auto"/>
        <w:rPr>
          <w:rFonts w:ascii="Times New Roman" w:eastAsia="Times New Roman" w:hAnsi="Times New Roman" w:cs="Times New Roman"/>
          <w:bCs/>
          <w:kern w:val="2"/>
          <w:lang w:val="ro-RO" w:eastAsia="ro-RO"/>
        </w:rPr>
      </w:pPr>
      <w:r w:rsidRPr="00B73159">
        <w:rPr>
          <w:rFonts w:ascii="Times New Roman" w:eastAsia="Times New Roman" w:hAnsi="Times New Roman" w:cs="Times New Roman"/>
          <w:bCs/>
          <w:kern w:val="2"/>
          <w:lang w:val="ro-RO" w:eastAsia="ro-RO"/>
        </w:rPr>
        <w:t>Pagina de internet</w:t>
      </w:r>
      <w:r w:rsidRPr="00B73159">
        <w:rPr>
          <w:rFonts w:ascii="Times New Roman" w:eastAsia="Times New Roman" w:hAnsi="Times New Roman" w:cs="Times New Roman"/>
          <w:kern w:val="2"/>
          <w:lang w:val="ro-RO" w:eastAsia="ro-RO"/>
        </w:rPr>
        <w:t xml:space="preserve">: </w:t>
      </w:r>
      <w:hyperlink r:id="rId8" w:history="1">
        <w:r w:rsidRPr="00B73159">
          <w:rPr>
            <w:rFonts w:ascii="Times New Roman" w:eastAsia="Times New Roman" w:hAnsi="Times New Roman" w:cs="Times New Roman"/>
            <w:kern w:val="2"/>
            <w:u w:val="single"/>
            <w:lang w:val="ro-RO" w:eastAsia="ro-RO"/>
          </w:rPr>
          <w:t>www.</w:t>
        </w:r>
        <w:r w:rsidRPr="00B73159">
          <w:rPr>
            <w:rFonts w:ascii="Times New Roman" w:eastAsia="Times New Roman" w:hAnsi="Times New Roman" w:cs="Times New Roman"/>
            <w:bCs/>
            <w:kern w:val="2"/>
            <w:u w:val="single"/>
            <w:lang w:val="ro-RO" w:eastAsia="ro-RO"/>
          </w:rPr>
          <w:t>csmbucuresti.ro</w:t>
        </w:r>
      </w:hyperlink>
    </w:p>
    <w:p w14:paraId="2AD7B685" w14:textId="38940552" w:rsidR="00DD00D4" w:rsidRPr="00B73159" w:rsidRDefault="00DD00D4" w:rsidP="00190E42">
      <w:pPr>
        <w:spacing w:after="0" w:line="240" w:lineRule="auto"/>
        <w:rPr>
          <w:rFonts w:ascii="Times New Roman" w:eastAsia="Calibri" w:hAnsi="Times New Roman" w:cs="Times New Roman"/>
          <w:lang w:val="it-IT"/>
        </w:rPr>
      </w:pPr>
      <w:r w:rsidRPr="00B73159">
        <w:rPr>
          <w:rFonts w:ascii="Times New Roman" w:eastAsia="Calibri" w:hAnsi="Times New Roman" w:cs="Times New Roman"/>
          <w:lang w:val="it-IT"/>
        </w:rPr>
        <w:t xml:space="preserve">Denumirea serviciilor: </w:t>
      </w:r>
      <w:r w:rsidR="004E192C" w:rsidRPr="00B73159">
        <w:rPr>
          <w:rFonts w:ascii="Times New Roman" w:eastAsia="Calibri" w:hAnsi="Times New Roman" w:cs="Times New Roman"/>
          <w:lang w:val="it-IT"/>
        </w:rPr>
        <w:t>92621000-0 servicii organizare evenimente.</w:t>
      </w:r>
    </w:p>
    <w:p w14:paraId="3081DE4A" w14:textId="5EED831D" w:rsidR="00DD00D4" w:rsidRPr="00B73159" w:rsidRDefault="00DD00D4" w:rsidP="00190E42">
      <w:pPr>
        <w:numPr>
          <w:ilvl w:val="0"/>
          <w:numId w:val="13"/>
        </w:numPr>
        <w:spacing w:after="0" w:line="240" w:lineRule="auto"/>
        <w:ind w:left="284" w:hanging="284"/>
        <w:contextualSpacing/>
        <w:rPr>
          <w:rFonts w:ascii="Times New Roman" w:eastAsia="Calibri" w:hAnsi="Times New Roman" w:cs="Times New Roman"/>
          <w:lang w:val="it-IT"/>
        </w:rPr>
      </w:pPr>
      <w:r w:rsidRPr="00B73159">
        <w:rPr>
          <w:rFonts w:ascii="Times New Roman" w:eastAsia="Calibri" w:hAnsi="Times New Roman" w:cs="Times New Roman"/>
          <w:lang w:val="it-IT"/>
        </w:rPr>
        <w:t xml:space="preserve">Procedura se va finaliza prin incheierea unui </w:t>
      </w:r>
      <w:r w:rsidR="00904553" w:rsidRPr="00B73159">
        <w:rPr>
          <w:rFonts w:ascii="Times New Roman" w:eastAsia="Calibri" w:hAnsi="Times New Roman" w:cs="Times New Roman"/>
          <w:b/>
          <w:bCs/>
          <w:lang w:val="it-IT"/>
        </w:rPr>
        <w:t>acord-cadru</w:t>
      </w:r>
      <w:r w:rsidR="00FA53EE" w:rsidRPr="00B73159">
        <w:rPr>
          <w:rFonts w:ascii="Times New Roman" w:eastAsia="Calibri" w:hAnsi="Times New Roman" w:cs="Times New Roman"/>
          <w:b/>
          <w:bCs/>
          <w:lang w:val="it-IT"/>
        </w:rPr>
        <w:t xml:space="preserve"> </w:t>
      </w:r>
      <w:r w:rsidR="00B73159">
        <w:rPr>
          <w:rFonts w:ascii="Times New Roman" w:eastAsia="Calibri" w:hAnsi="Times New Roman" w:cs="Times New Roman"/>
          <w:b/>
          <w:bCs/>
          <w:lang w:val="it-IT"/>
        </w:rPr>
        <w:t>pentru perioada 01.09.2023-</w:t>
      </w:r>
      <w:r w:rsidR="004E192C" w:rsidRPr="00B73159">
        <w:rPr>
          <w:rFonts w:ascii="Times New Roman" w:eastAsia="Calibri" w:hAnsi="Times New Roman" w:cs="Times New Roman"/>
          <w:b/>
          <w:bCs/>
          <w:lang w:val="it-IT"/>
        </w:rPr>
        <w:t>30.06.2024</w:t>
      </w:r>
      <w:r w:rsidR="00FA53EE" w:rsidRPr="00B73159">
        <w:rPr>
          <w:rFonts w:ascii="Times New Roman" w:eastAsia="Calibri" w:hAnsi="Times New Roman" w:cs="Times New Roman"/>
          <w:b/>
          <w:bCs/>
          <w:lang w:val="it-IT"/>
        </w:rPr>
        <w:t>.</w:t>
      </w:r>
    </w:p>
    <w:p w14:paraId="01398BC9" w14:textId="29A67C35" w:rsidR="00DD00D4" w:rsidRPr="00B73159" w:rsidRDefault="00DD00D4" w:rsidP="00190E42">
      <w:pPr>
        <w:numPr>
          <w:ilvl w:val="0"/>
          <w:numId w:val="13"/>
        </w:numPr>
        <w:spacing w:after="0" w:line="240" w:lineRule="auto"/>
        <w:ind w:left="284" w:hanging="284"/>
        <w:contextualSpacing/>
        <w:rPr>
          <w:rFonts w:ascii="Times New Roman" w:eastAsia="Calibri" w:hAnsi="Times New Roman" w:cs="Times New Roman"/>
          <w:lang w:val="it-IT"/>
        </w:rPr>
      </w:pPr>
      <w:r w:rsidRPr="00B73159">
        <w:rPr>
          <w:rFonts w:ascii="Times New Roman" w:eastAsia="Calibri" w:hAnsi="Times New Roman" w:cs="Times New Roman"/>
          <w:lang w:val="it-IT"/>
        </w:rPr>
        <w:t xml:space="preserve">Termenul limita de depunere a ofertelor: </w:t>
      </w:r>
      <w:bookmarkStart w:id="2" w:name="_Hlk109162114"/>
      <w:r w:rsidR="004E192C" w:rsidRPr="00B73159">
        <w:rPr>
          <w:rFonts w:ascii="Times New Roman" w:eastAsia="Calibri" w:hAnsi="Times New Roman" w:cs="Times New Roman"/>
          <w:lang w:val="it-IT"/>
        </w:rPr>
        <w:t>0</w:t>
      </w:r>
      <w:r w:rsidR="009112B5">
        <w:rPr>
          <w:rFonts w:ascii="Times New Roman" w:eastAsia="Calibri" w:hAnsi="Times New Roman" w:cs="Times New Roman"/>
          <w:lang w:val="it-IT"/>
        </w:rPr>
        <w:t>7</w:t>
      </w:r>
      <w:r w:rsidR="00902965" w:rsidRPr="00B73159">
        <w:rPr>
          <w:rFonts w:ascii="Times New Roman" w:eastAsia="Calibri" w:hAnsi="Times New Roman" w:cs="Times New Roman"/>
          <w:lang w:val="it-IT"/>
        </w:rPr>
        <w:t>.0</w:t>
      </w:r>
      <w:r w:rsidR="004E192C" w:rsidRPr="00B73159">
        <w:rPr>
          <w:rFonts w:ascii="Times New Roman" w:eastAsia="Calibri" w:hAnsi="Times New Roman" w:cs="Times New Roman"/>
          <w:lang w:val="it-IT"/>
        </w:rPr>
        <w:t>9</w:t>
      </w:r>
      <w:r w:rsidR="00D77570" w:rsidRPr="00B73159">
        <w:rPr>
          <w:rFonts w:ascii="Times New Roman" w:eastAsia="Calibri" w:hAnsi="Times New Roman" w:cs="Times New Roman"/>
          <w:lang w:val="it-IT"/>
        </w:rPr>
        <w:t>.20</w:t>
      </w:r>
      <w:r w:rsidR="00C84E52" w:rsidRPr="00B73159">
        <w:rPr>
          <w:rFonts w:ascii="Times New Roman" w:eastAsia="Calibri" w:hAnsi="Times New Roman" w:cs="Times New Roman"/>
          <w:lang w:val="it-IT"/>
        </w:rPr>
        <w:t>2</w:t>
      </w:r>
      <w:r w:rsidR="00D17F59" w:rsidRPr="00B73159">
        <w:rPr>
          <w:rFonts w:ascii="Times New Roman" w:eastAsia="Calibri" w:hAnsi="Times New Roman" w:cs="Times New Roman"/>
          <w:lang w:val="it-IT"/>
        </w:rPr>
        <w:t>3</w:t>
      </w:r>
      <w:r w:rsidR="00D77570" w:rsidRPr="00B73159">
        <w:rPr>
          <w:rFonts w:ascii="Times New Roman" w:eastAsia="Calibri" w:hAnsi="Times New Roman" w:cs="Times New Roman"/>
          <w:lang w:val="it-IT"/>
        </w:rPr>
        <w:t>, ora 1</w:t>
      </w:r>
      <w:r w:rsidR="007E2BB6" w:rsidRPr="00B73159">
        <w:rPr>
          <w:rFonts w:ascii="Times New Roman" w:eastAsia="Calibri" w:hAnsi="Times New Roman" w:cs="Times New Roman"/>
          <w:lang w:val="it-IT"/>
        </w:rPr>
        <w:t>0</w:t>
      </w:r>
      <w:r w:rsidRPr="00B73159">
        <w:rPr>
          <w:rFonts w:ascii="Times New Roman" w:eastAsia="Calibri" w:hAnsi="Times New Roman" w:cs="Times New Roman"/>
          <w:lang w:val="it-IT"/>
        </w:rPr>
        <w:t>.00</w:t>
      </w:r>
    </w:p>
    <w:bookmarkEnd w:id="2"/>
    <w:p w14:paraId="17B45BC3" w14:textId="24633AAD" w:rsidR="008166DF" w:rsidRPr="00B73159" w:rsidRDefault="008166DF" w:rsidP="00190E42">
      <w:pPr>
        <w:numPr>
          <w:ilvl w:val="0"/>
          <w:numId w:val="13"/>
        </w:numPr>
        <w:spacing w:after="0" w:line="240" w:lineRule="auto"/>
        <w:ind w:left="270" w:hanging="270"/>
        <w:contextualSpacing/>
        <w:rPr>
          <w:rFonts w:ascii="Times New Roman" w:eastAsia="Calibri" w:hAnsi="Times New Roman" w:cs="Times New Roman"/>
          <w:lang w:val="it-IT"/>
        </w:rPr>
      </w:pPr>
      <w:r w:rsidRPr="00B73159">
        <w:rPr>
          <w:rFonts w:ascii="Times New Roman" w:eastAsia="Calibri" w:hAnsi="Times New Roman" w:cs="Times New Roman"/>
          <w:lang w:val="it-IT"/>
        </w:rPr>
        <w:t xml:space="preserve">Data, ora </w:t>
      </w:r>
      <w:r w:rsidR="0064490F" w:rsidRPr="00B73159">
        <w:rPr>
          <w:rFonts w:ascii="Times New Roman" w:eastAsia="Calibri" w:hAnsi="Times New Roman" w:cs="Times New Roman"/>
          <w:lang w:val="it-IT"/>
        </w:rPr>
        <w:t xml:space="preserve">şi locul deschiderii ofertei: </w:t>
      </w:r>
      <w:r w:rsidR="004E192C" w:rsidRPr="00B73159">
        <w:rPr>
          <w:rFonts w:ascii="Times New Roman" w:eastAsia="Calibri" w:hAnsi="Times New Roman" w:cs="Times New Roman"/>
          <w:lang w:val="it-IT"/>
        </w:rPr>
        <w:t>0</w:t>
      </w:r>
      <w:r w:rsidR="009112B5">
        <w:rPr>
          <w:rFonts w:ascii="Times New Roman" w:eastAsia="Calibri" w:hAnsi="Times New Roman" w:cs="Times New Roman"/>
          <w:lang w:val="it-IT"/>
        </w:rPr>
        <w:t>7</w:t>
      </w:r>
      <w:r w:rsidR="009C6388" w:rsidRPr="00B73159">
        <w:rPr>
          <w:rFonts w:ascii="Times New Roman" w:eastAsia="Calibri" w:hAnsi="Times New Roman" w:cs="Times New Roman"/>
          <w:lang w:val="it-IT"/>
        </w:rPr>
        <w:t>.</w:t>
      </w:r>
      <w:r w:rsidR="00902965" w:rsidRPr="00B73159">
        <w:rPr>
          <w:rFonts w:ascii="Times New Roman" w:eastAsia="Calibri" w:hAnsi="Times New Roman" w:cs="Times New Roman"/>
          <w:lang w:val="it-IT"/>
        </w:rPr>
        <w:t>0</w:t>
      </w:r>
      <w:r w:rsidR="004E192C" w:rsidRPr="00B73159">
        <w:rPr>
          <w:rFonts w:ascii="Times New Roman" w:eastAsia="Calibri" w:hAnsi="Times New Roman" w:cs="Times New Roman"/>
          <w:lang w:val="it-IT"/>
        </w:rPr>
        <w:t>9</w:t>
      </w:r>
      <w:r w:rsidR="00B047BB" w:rsidRPr="00B73159">
        <w:rPr>
          <w:rFonts w:ascii="Times New Roman" w:eastAsia="Calibri" w:hAnsi="Times New Roman" w:cs="Times New Roman"/>
          <w:lang w:val="it-IT"/>
        </w:rPr>
        <w:t>.20</w:t>
      </w:r>
      <w:r w:rsidR="00C84E52" w:rsidRPr="00B73159">
        <w:rPr>
          <w:rFonts w:ascii="Times New Roman" w:eastAsia="Calibri" w:hAnsi="Times New Roman" w:cs="Times New Roman"/>
          <w:lang w:val="it-IT"/>
        </w:rPr>
        <w:t>2</w:t>
      </w:r>
      <w:r w:rsidR="00D17F59" w:rsidRPr="00B73159">
        <w:rPr>
          <w:rFonts w:ascii="Times New Roman" w:eastAsia="Calibri" w:hAnsi="Times New Roman" w:cs="Times New Roman"/>
          <w:lang w:val="it-IT"/>
        </w:rPr>
        <w:t>3</w:t>
      </w:r>
      <w:r w:rsidR="00A74938" w:rsidRPr="00B73159">
        <w:rPr>
          <w:rFonts w:ascii="Times New Roman" w:eastAsia="Calibri" w:hAnsi="Times New Roman" w:cs="Times New Roman"/>
          <w:lang w:val="it-IT"/>
        </w:rPr>
        <w:t>, i</w:t>
      </w:r>
      <w:r w:rsidR="00D77570" w:rsidRPr="00B73159">
        <w:rPr>
          <w:rFonts w:ascii="Times New Roman" w:eastAsia="Calibri" w:hAnsi="Times New Roman" w:cs="Times New Roman"/>
          <w:lang w:val="it-IT"/>
        </w:rPr>
        <w:t>ncepand ora 1</w:t>
      </w:r>
      <w:r w:rsidR="007E2BB6" w:rsidRPr="00B73159">
        <w:rPr>
          <w:rFonts w:ascii="Times New Roman" w:eastAsia="Calibri" w:hAnsi="Times New Roman" w:cs="Times New Roman"/>
          <w:lang w:val="it-IT"/>
        </w:rPr>
        <w:t>0</w:t>
      </w:r>
      <w:r w:rsidRPr="00B73159">
        <w:rPr>
          <w:rFonts w:ascii="Times New Roman" w:eastAsia="Calibri" w:hAnsi="Times New Roman" w:cs="Times New Roman"/>
          <w:lang w:val="it-IT"/>
        </w:rPr>
        <w:t>.</w:t>
      </w:r>
      <w:r w:rsidR="007E2BB6" w:rsidRPr="00B73159">
        <w:rPr>
          <w:rFonts w:ascii="Times New Roman" w:eastAsia="Calibri" w:hAnsi="Times New Roman" w:cs="Times New Roman"/>
          <w:lang w:val="it-IT"/>
        </w:rPr>
        <w:t>3</w:t>
      </w:r>
      <w:r w:rsidRPr="00B73159">
        <w:rPr>
          <w:rFonts w:ascii="Times New Roman" w:eastAsia="Calibri" w:hAnsi="Times New Roman" w:cs="Times New Roman"/>
          <w:lang w:val="it-IT"/>
        </w:rPr>
        <w:t>0, la sediul Clubului Sportiv Municipal Bucuresti din Calea Vitan nr. 242, et. 1, sectorul 3, Bucuresti, Romania</w:t>
      </w:r>
    </w:p>
    <w:p w14:paraId="7D311517" w14:textId="77777777" w:rsidR="00DD00D4" w:rsidRPr="00B73159" w:rsidRDefault="00DD00D4" w:rsidP="00190E42">
      <w:pPr>
        <w:numPr>
          <w:ilvl w:val="0"/>
          <w:numId w:val="13"/>
        </w:numPr>
        <w:spacing w:after="0" w:line="240" w:lineRule="auto"/>
        <w:ind w:left="270" w:hanging="270"/>
        <w:contextualSpacing/>
        <w:rPr>
          <w:rFonts w:ascii="Times New Roman" w:eastAsia="Times New Roman" w:hAnsi="Times New Roman" w:cs="Times New Roman"/>
          <w:i/>
          <w:iCs/>
          <w:lang w:val="it-IT"/>
        </w:rPr>
      </w:pPr>
      <w:r w:rsidRPr="00B73159">
        <w:rPr>
          <w:rFonts w:ascii="Times New Roman" w:eastAsia="Calibri" w:hAnsi="Times New Roman" w:cs="Times New Roman"/>
          <w:lang w:val="it-IT"/>
        </w:rPr>
        <w:t xml:space="preserve">Adresa la care se transmit ofertele: Calea Vitan nr. 242, et. 1, sectorul 3, Bucuresti, Romania - </w:t>
      </w:r>
      <w:r w:rsidR="00FD4F6B" w:rsidRPr="00B73159">
        <w:rPr>
          <w:rFonts w:ascii="Times New Roman" w:eastAsia="Calibri" w:hAnsi="Times New Roman" w:cs="Times New Roman"/>
          <w:lang w:val="it-IT"/>
        </w:rPr>
        <w:t>c</w:t>
      </w:r>
      <w:r w:rsidRPr="00B73159">
        <w:rPr>
          <w:rFonts w:ascii="Times New Roman" w:eastAsia="Times New Roman" w:hAnsi="Times New Roman" w:cs="Times New Roman"/>
          <w:i/>
          <w:iCs/>
          <w:lang w:val="it-IT"/>
        </w:rPr>
        <w:t xml:space="preserve">u toate documentele </w:t>
      </w:r>
      <w:r w:rsidR="00902965" w:rsidRPr="00B73159">
        <w:rPr>
          <w:rFonts w:ascii="Times New Roman" w:eastAsia="Times New Roman" w:hAnsi="Times New Roman" w:cs="Times New Roman"/>
          <w:i/>
          <w:iCs/>
          <w:lang w:val="it-IT"/>
        </w:rPr>
        <w:t>solicitate</w:t>
      </w:r>
      <w:r w:rsidRPr="00B73159">
        <w:rPr>
          <w:rFonts w:ascii="Times New Roman" w:eastAsia="Times New Roman" w:hAnsi="Times New Roman" w:cs="Times New Roman"/>
          <w:i/>
          <w:iCs/>
          <w:lang w:val="it-IT"/>
        </w:rPr>
        <w:t xml:space="preserve"> la punctul 1</w:t>
      </w:r>
      <w:r w:rsidR="00D77570" w:rsidRPr="00B73159">
        <w:rPr>
          <w:rFonts w:ascii="Times New Roman" w:eastAsia="Times New Roman" w:hAnsi="Times New Roman" w:cs="Times New Roman"/>
          <w:i/>
          <w:iCs/>
          <w:lang w:val="it-IT"/>
        </w:rPr>
        <w:t xml:space="preserve">2 </w:t>
      </w:r>
      <w:r w:rsidR="00206EE8" w:rsidRPr="00B73159">
        <w:rPr>
          <w:rFonts w:ascii="Times New Roman" w:eastAsia="Times New Roman" w:hAnsi="Times New Roman" w:cs="Times New Roman"/>
          <w:i/>
          <w:iCs/>
          <w:lang w:val="it-IT"/>
        </w:rPr>
        <w:t xml:space="preserve">din prezenta Invitatie de participare </w:t>
      </w:r>
      <w:r w:rsidR="006E3F19" w:rsidRPr="00B73159">
        <w:rPr>
          <w:rFonts w:ascii="Times New Roman" w:eastAsia="Times New Roman" w:hAnsi="Times New Roman" w:cs="Times New Roman"/>
          <w:i/>
          <w:iCs/>
          <w:lang w:val="it-IT"/>
        </w:rPr>
        <w:t xml:space="preserve"> semnate si</w:t>
      </w:r>
      <w:r w:rsidR="00FD4F6B" w:rsidRPr="00B73159">
        <w:rPr>
          <w:rFonts w:ascii="Times New Roman" w:eastAsia="Times New Roman" w:hAnsi="Times New Roman" w:cs="Times New Roman"/>
          <w:i/>
          <w:iCs/>
          <w:lang w:val="it-IT"/>
        </w:rPr>
        <w:t xml:space="preserve"> </w:t>
      </w:r>
      <w:r w:rsidRPr="00B73159">
        <w:rPr>
          <w:rFonts w:ascii="Times New Roman" w:eastAsia="Times New Roman" w:hAnsi="Times New Roman" w:cs="Times New Roman"/>
          <w:i/>
          <w:iCs/>
          <w:lang w:val="it-IT"/>
        </w:rPr>
        <w:t>stampilate de conducatorul institutiei</w:t>
      </w:r>
      <w:r w:rsidR="00902965" w:rsidRPr="00B73159">
        <w:rPr>
          <w:rFonts w:ascii="Times New Roman" w:eastAsia="Times New Roman" w:hAnsi="Times New Roman" w:cs="Times New Roman"/>
          <w:i/>
          <w:iCs/>
          <w:lang w:val="it-IT"/>
        </w:rPr>
        <w:t xml:space="preserve"> si </w:t>
      </w:r>
      <w:r w:rsidR="00206EE8" w:rsidRPr="00B73159">
        <w:rPr>
          <w:rFonts w:ascii="Times New Roman" w:eastAsia="Times New Roman" w:hAnsi="Times New Roman" w:cs="Times New Roman"/>
          <w:i/>
          <w:iCs/>
          <w:lang w:val="it-IT"/>
        </w:rPr>
        <w:t>din Caietul de sarcini ;</w:t>
      </w:r>
    </w:p>
    <w:p w14:paraId="5F03031C" w14:textId="77777777" w:rsidR="00DD00D4" w:rsidRPr="00B73159" w:rsidRDefault="00DD00D4" w:rsidP="00190E42">
      <w:pPr>
        <w:numPr>
          <w:ilvl w:val="0"/>
          <w:numId w:val="13"/>
        </w:numPr>
        <w:spacing w:after="0" w:line="240" w:lineRule="auto"/>
        <w:ind w:left="284" w:hanging="284"/>
        <w:contextualSpacing/>
        <w:rPr>
          <w:rFonts w:ascii="Times New Roman" w:eastAsia="Times New Roman" w:hAnsi="Times New Roman" w:cs="Times New Roman"/>
          <w:iCs/>
          <w:lang w:val="it-IT"/>
        </w:rPr>
      </w:pPr>
      <w:r w:rsidRPr="00B73159">
        <w:rPr>
          <w:rFonts w:ascii="Times New Roman" w:eastAsia="Calibri" w:hAnsi="Times New Roman" w:cs="Times New Roman"/>
          <w:lang w:val="it-IT"/>
        </w:rPr>
        <w:t>Limba in care trebuie r</w:t>
      </w:r>
      <w:r w:rsidR="006E3DCB" w:rsidRPr="00B73159">
        <w:rPr>
          <w:rFonts w:ascii="Times New Roman" w:eastAsia="Calibri" w:hAnsi="Times New Roman" w:cs="Times New Roman"/>
          <w:lang w:val="it-IT"/>
        </w:rPr>
        <w:t>edactate ofertele: limba romana ;</w:t>
      </w:r>
    </w:p>
    <w:p w14:paraId="119B330C" w14:textId="77777777" w:rsidR="008166DF" w:rsidRPr="00B73159" w:rsidRDefault="008166DF" w:rsidP="00190E42">
      <w:pPr>
        <w:numPr>
          <w:ilvl w:val="0"/>
          <w:numId w:val="13"/>
        </w:numPr>
        <w:spacing w:after="0" w:line="240" w:lineRule="auto"/>
        <w:ind w:left="270" w:hanging="270"/>
        <w:contextualSpacing/>
        <w:rPr>
          <w:rFonts w:ascii="Times New Roman" w:eastAsia="Times New Roman" w:hAnsi="Times New Roman" w:cs="Times New Roman"/>
          <w:iCs/>
        </w:rPr>
      </w:pPr>
      <w:r w:rsidRPr="00B73159">
        <w:rPr>
          <w:rFonts w:ascii="Times New Roman" w:eastAsia="Times New Roman" w:hAnsi="Times New Roman" w:cs="Times New Roman"/>
          <w:iCs/>
        </w:rPr>
        <w:t>Sursa de finanţare a contractului: bugetul local</w:t>
      </w:r>
      <w:r w:rsidR="006E3DCB" w:rsidRPr="00B73159">
        <w:rPr>
          <w:rFonts w:ascii="Times New Roman" w:eastAsia="Times New Roman" w:hAnsi="Times New Roman" w:cs="Times New Roman"/>
          <w:iCs/>
        </w:rPr>
        <w:t xml:space="preserve"> </w:t>
      </w:r>
      <w:r w:rsidR="00206EE8" w:rsidRPr="00B73159">
        <w:rPr>
          <w:rFonts w:ascii="Times New Roman" w:eastAsia="Times New Roman" w:hAnsi="Times New Roman" w:cs="Times New Roman"/>
          <w:iCs/>
        </w:rPr>
        <w:t xml:space="preserve">aprobat </w:t>
      </w:r>
      <w:r w:rsidR="006E3DCB" w:rsidRPr="00B73159">
        <w:rPr>
          <w:rFonts w:ascii="Times New Roman" w:eastAsia="Times New Roman" w:hAnsi="Times New Roman" w:cs="Times New Roman"/>
          <w:iCs/>
        </w:rPr>
        <w:t>;</w:t>
      </w:r>
    </w:p>
    <w:p w14:paraId="0A022017" w14:textId="558FC8ED" w:rsidR="00DD00D4" w:rsidRPr="00B73159" w:rsidRDefault="00DD00D4" w:rsidP="00190E42">
      <w:pPr>
        <w:numPr>
          <w:ilvl w:val="0"/>
          <w:numId w:val="13"/>
        </w:numPr>
        <w:spacing w:after="0" w:line="240" w:lineRule="auto"/>
        <w:ind w:left="270" w:hanging="270"/>
        <w:contextualSpacing/>
        <w:rPr>
          <w:rFonts w:ascii="Times New Roman" w:eastAsia="Times New Roman" w:hAnsi="Times New Roman" w:cs="Times New Roman"/>
          <w:iCs/>
          <w:lang w:val="it-IT"/>
        </w:rPr>
      </w:pPr>
      <w:r w:rsidRPr="00B73159">
        <w:rPr>
          <w:rFonts w:ascii="Times New Roman" w:eastAsia="Calibri" w:hAnsi="Times New Roman" w:cs="Times New Roman"/>
          <w:lang w:val="it-IT"/>
        </w:rPr>
        <w:t>Justificarea achizitiei – conform referat</w:t>
      </w:r>
      <w:r w:rsidR="00A355AC" w:rsidRPr="00B73159">
        <w:rPr>
          <w:rFonts w:ascii="Times New Roman" w:eastAsia="Calibri" w:hAnsi="Times New Roman" w:cs="Times New Roman"/>
          <w:lang w:val="it-IT"/>
        </w:rPr>
        <w:t>e</w:t>
      </w:r>
      <w:r w:rsidRPr="00B73159">
        <w:rPr>
          <w:rFonts w:ascii="Times New Roman" w:eastAsia="Calibri" w:hAnsi="Times New Roman" w:cs="Times New Roman"/>
          <w:lang w:val="it-IT"/>
        </w:rPr>
        <w:t xml:space="preserve"> necesitate </w:t>
      </w:r>
      <w:r w:rsidR="006E3DCB" w:rsidRPr="00B73159">
        <w:rPr>
          <w:rFonts w:ascii="Times New Roman" w:eastAsia="Calibri" w:hAnsi="Times New Roman" w:cs="Times New Roman"/>
          <w:lang w:val="it-IT"/>
        </w:rPr>
        <w:t>si anex</w:t>
      </w:r>
      <w:r w:rsidR="00DE490C" w:rsidRPr="00B73159">
        <w:rPr>
          <w:rFonts w:ascii="Times New Roman" w:eastAsia="Calibri" w:hAnsi="Times New Roman" w:cs="Times New Roman"/>
          <w:lang w:val="it-IT"/>
        </w:rPr>
        <w:t>e</w:t>
      </w:r>
      <w:r w:rsidR="006E3DCB" w:rsidRPr="00B73159">
        <w:rPr>
          <w:rFonts w:ascii="Times New Roman" w:eastAsia="Calibri" w:hAnsi="Times New Roman" w:cs="Times New Roman"/>
          <w:lang w:val="it-IT"/>
        </w:rPr>
        <w:t xml:space="preserve"> intocmit</w:t>
      </w:r>
      <w:r w:rsidR="00DE490C" w:rsidRPr="00B73159">
        <w:rPr>
          <w:rFonts w:ascii="Times New Roman" w:eastAsia="Calibri" w:hAnsi="Times New Roman" w:cs="Times New Roman"/>
          <w:lang w:val="it-IT"/>
        </w:rPr>
        <w:t>e</w:t>
      </w:r>
      <w:r w:rsidR="006E3DCB" w:rsidRPr="00B73159">
        <w:rPr>
          <w:rFonts w:ascii="Times New Roman" w:eastAsia="Calibri" w:hAnsi="Times New Roman" w:cs="Times New Roman"/>
          <w:lang w:val="it-IT"/>
        </w:rPr>
        <w:t xml:space="preserve"> de </w:t>
      </w:r>
      <w:r w:rsidR="00206EE8" w:rsidRPr="00B73159">
        <w:rPr>
          <w:rFonts w:ascii="Times New Roman" w:eastAsia="Calibri" w:hAnsi="Times New Roman" w:cs="Times New Roman"/>
          <w:lang w:val="it-IT"/>
        </w:rPr>
        <w:t>personalul de specialitate</w:t>
      </w:r>
      <w:r w:rsidR="006E3DCB" w:rsidRPr="00B73159">
        <w:rPr>
          <w:rFonts w:ascii="Times New Roman" w:eastAsia="Calibri" w:hAnsi="Times New Roman" w:cs="Times New Roman"/>
          <w:lang w:val="it-IT"/>
        </w:rPr>
        <w:t>;</w:t>
      </w:r>
    </w:p>
    <w:p w14:paraId="0E95C5D6" w14:textId="0E221DD5" w:rsidR="00DD00D4" w:rsidRPr="00B73159" w:rsidRDefault="00DD00D4" w:rsidP="00190E42">
      <w:pPr>
        <w:numPr>
          <w:ilvl w:val="0"/>
          <w:numId w:val="13"/>
        </w:numPr>
        <w:spacing w:after="0" w:line="240" w:lineRule="auto"/>
        <w:ind w:left="284" w:hanging="284"/>
        <w:contextualSpacing/>
        <w:rPr>
          <w:rFonts w:ascii="Times New Roman" w:eastAsia="Times New Roman" w:hAnsi="Times New Roman" w:cs="Times New Roman"/>
          <w:iCs/>
          <w:lang w:val="it-IT"/>
        </w:rPr>
      </w:pPr>
      <w:r w:rsidRPr="00B73159">
        <w:rPr>
          <w:rFonts w:ascii="Times New Roman" w:eastAsia="Calibri" w:hAnsi="Times New Roman" w:cs="Times New Roman"/>
          <w:lang w:val="it-IT"/>
        </w:rPr>
        <w:t xml:space="preserve">Perioada de valabilitate a ofertei: </w:t>
      </w:r>
      <w:r w:rsidR="00206EE8" w:rsidRPr="00B73159">
        <w:rPr>
          <w:rFonts w:ascii="Times New Roman" w:eastAsia="Calibri" w:hAnsi="Times New Roman" w:cs="Times New Roman"/>
          <w:lang w:val="it-IT"/>
        </w:rPr>
        <w:t>6</w:t>
      </w:r>
      <w:r w:rsidRPr="00B73159">
        <w:rPr>
          <w:rFonts w:ascii="Times New Roman" w:eastAsia="Calibri" w:hAnsi="Times New Roman" w:cs="Times New Roman"/>
          <w:lang w:val="it-IT"/>
        </w:rPr>
        <w:t xml:space="preserve">0 de zile , respectiv pana la data de </w:t>
      </w:r>
      <w:r w:rsidR="004E192C" w:rsidRPr="00B73159">
        <w:rPr>
          <w:rFonts w:ascii="Times New Roman" w:eastAsia="Calibri" w:hAnsi="Times New Roman" w:cs="Times New Roman"/>
          <w:lang w:val="it-IT"/>
        </w:rPr>
        <w:t>06</w:t>
      </w:r>
      <w:r w:rsidR="00FD4F6B" w:rsidRPr="00B73159">
        <w:rPr>
          <w:rFonts w:ascii="Times New Roman" w:eastAsia="Calibri" w:hAnsi="Times New Roman" w:cs="Times New Roman"/>
          <w:lang w:val="it-IT"/>
        </w:rPr>
        <w:t>.</w:t>
      </w:r>
      <w:r w:rsidR="009C4A65" w:rsidRPr="00B73159">
        <w:rPr>
          <w:rFonts w:ascii="Times New Roman" w:eastAsia="Calibri" w:hAnsi="Times New Roman" w:cs="Times New Roman"/>
          <w:lang w:val="it-IT"/>
        </w:rPr>
        <w:t>10</w:t>
      </w:r>
      <w:r w:rsidRPr="00B73159">
        <w:rPr>
          <w:rFonts w:ascii="Times New Roman" w:eastAsia="Calibri" w:hAnsi="Times New Roman" w:cs="Times New Roman"/>
          <w:lang w:val="it-IT"/>
        </w:rPr>
        <w:t>.20</w:t>
      </w:r>
      <w:r w:rsidR="00C84E52" w:rsidRPr="00B73159">
        <w:rPr>
          <w:rFonts w:ascii="Times New Roman" w:eastAsia="Calibri" w:hAnsi="Times New Roman" w:cs="Times New Roman"/>
          <w:lang w:val="it-IT"/>
        </w:rPr>
        <w:t>2</w:t>
      </w:r>
      <w:r w:rsidR="00D17F59" w:rsidRPr="00B73159">
        <w:rPr>
          <w:rFonts w:ascii="Times New Roman" w:eastAsia="Calibri" w:hAnsi="Times New Roman" w:cs="Times New Roman"/>
          <w:lang w:val="it-IT"/>
        </w:rPr>
        <w:t>3</w:t>
      </w:r>
      <w:r w:rsidRPr="00B73159">
        <w:rPr>
          <w:rFonts w:ascii="Times New Roman" w:eastAsia="Calibri" w:hAnsi="Times New Roman" w:cs="Times New Roman"/>
          <w:lang w:val="it-IT"/>
        </w:rPr>
        <w:t>;</w:t>
      </w:r>
    </w:p>
    <w:p w14:paraId="22D34E0E" w14:textId="13428D07" w:rsidR="00DD00D4" w:rsidRPr="00B73159" w:rsidRDefault="00DD00D4" w:rsidP="00190E42">
      <w:pPr>
        <w:numPr>
          <w:ilvl w:val="0"/>
          <w:numId w:val="13"/>
        </w:numPr>
        <w:spacing w:after="0" w:line="240" w:lineRule="auto"/>
        <w:ind w:left="284" w:hanging="284"/>
        <w:contextualSpacing/>
        <w:rPr>
          <w:rFonts w:ascii="Times New Roman" w:eastAsia="Times New Roman" w:hAnsi="Times New Roman" w:cs="Times New Roman"/>
          <w:iCs/>
          <w:lang w:val="it-IT"/>
        </w:rPr>
      </w:pPr>
      <w:r w:rsidRPr="00B73159">
        <w:rPr>
          <w:rFonts w:ascii="Times New Roman" w:eastAsia="Calibri" w:hAnsi="Times New Roman" w:cs="Times New Roman"/>
          <w:lang w:val="it-IT"/>
        </w:rPr>
        <w:t xml:space="preserve">Criteriul de atribuire: </w:t>
      </w:r>
      <w:r w:rsidRPr="00B73159">
        <w:rPr>
          <w:rFonts w:ascii="Times New Roman" w:eastAsia="Calibri" w:hAnsi="Times New Roman" w:cs="Times New Roman"/>
          <w:b/>
          <w:lang w:val="it-IT"/>
        </w:rPr>
        <w:t>pretul cel mai scazut</w:t>
      </w:r>
      <w:r w:rsidR="00946FEC" w:rsidRPr="00B73159">
        <w:rPr>
          <w:rFonts w:ascii="Times New Roman" w:eastAsia="Calibri" w:hAnsi="Times New Roman" w:cs="Times New Roman"/>
          <w:lang w:val="it-IT"/>
        </w:rPr>
        <w:t>, i</w:t>
      </w:r>
      <w:r w:rsidRPr="00B73159">
        <w:rPr>
          <w:rFonts w:ascii="Times New Roman" w:eastAsia="Calibri" w:hAnsi="Times New Roman" w:cs="Times New Roman"/>
          <w:lang w:val="it-IT"/>
        </w:rPr>
        <w:t>n conditiile respectarii cerintelor minime din caietul</w:t>
      </w:r>
      <w:r w:rsidR="00206EE8" w:rsidRPr="00B73159">
        <w:rPr>
          <w:rFonts w:ascii="Times New Roman" w:eastAsia="Calibri" w:hAnsi="Times New Roman" w:cs="Times New Roman"/>
          <w:lang w:val="it-IT"/>
        </w:rPr>
        <w:t xml:space="preserve"> de sarcini.</w:t>
      </w:r>
    </w:p>
    <w:p w14:paraId="1F66221D" w14:textId="77777777" w:rsidR="008166DF" w:rsidRPr="00B73159" w:rsidRDefault="008166DF" w:rsidP="00190E42">
      <w:pPr>
        <w:numPr>
          <w:ilvl w:val="0"/>
          <w:numId w:val="13"/>
        </w:numPr>
        <w:tabs>
          <w:tab w:val="left" w:pos="360"/>
        </w:tabs>
        <w:spacing w:after="0" w:line="240" w:lineRule="auto"/>
        <w:ind w:left="270" w:hanging="270"/>
        <w:contextualSpacing/>
        <w:rPr>
          <w:rFonts w:ascii="Times New Roman" w:eastAsia="Times New Roman" w:hAnsi="Times New Roman" w:cs="Times New Roman"/>
          <w:iCs/>
          <w:lang w:val="it-IT"/>
        </w:rPr>
      </w:pPr>
      <w:r w:rsidRPr="00B73159">
        <w:rPr>
          <w:rFonts w:ascii="Times New Roman" w:eastAsia="Times New Roman" w:hAnsi="Times New Roman" w:cs="Times New Roman"/>
          <w:iCs/>
          <w:lang w:val="it-IT"/>
        </w:rPr>
        <w:t xml:space="preserve">Informaţii şi clarificări: eventualele clarificări (informaţii) suplimentare pot fi obtinute la: </w:t>
      </w:r>
      <w:hyperlink r:id="rId9" w:history="1">
        <w:r w:rsidRPr="00B73159">
          <w:rPr>
            <w:rStyle w:val="Hyperlink"/>
            <w:rFonts w:ascii="Times New Roman" w:eastAsia="Times New Roman" w:hAnsi="Times New Roman" w:cs="Times New Roman"/>
            <w:iCs/>
            <w:color w:val="auto"/>
            <w:lang w:val="it-IT"/>
          </w:rPr>
          <w:t>achizitii@csmbucuresti.ro</w:t>
        </w:r>
      </w:hyperlink>
      <w:r w:rsidRPr="00B73159">
        <w:rPr>
          <w:rFonts w:ascii="Times New Roman" w:eastAsia="Times New Roman" w:hAnsi="Times New Roman" w:cs="Times New Roman"/>
          <w:iCs/>
          <w:lang w:val="it-IT"/>
        </w:rPr>
        <w:t xml:space="preserve"> ;</w:t>
      </w:r>
    </w:p>
    <w:p w14:paraId="3BFF98B4" w14:textId="468BCC0A" w:rsidR="004E192C" w:rsidRPr="00B73159" w:rsidRDefault="00DD00D4" w:rsidP="004E192C">
      <w:pPr>
        <w:numPr>
          <w:ilvl w:val="0"/>
          <w:numId w:val="13"/>
        </w:numPr>
        <w:tabs>
          <w:tab w:val="left" w:pos="450"/>
        </w:tabs>
        <w:spacing w:after="0" w:line="240" w:lineRule="auto"/>
        <w:ind w:hanging="720"/>
        <w:contextualSpacing/>
        <w:rPr>
          <w:rFonts w:ascii="Times New Roman" w:eastAsia="Times New Roman" w:hAnsi="Times New Roman" w:cs="Times New Roman"/>
          <w:iCs/>
          <w:lang w:val="it-IT"/>
        </w:rPr>
      </w:pPr>
      <w:r w:rsidRPr="00B73159">
        <w:rPr>
          <w:rFonts w:ascii="Times New Roman" w:eastAsia="Times New Roman" w:hAnsi="Times New Roman" w:cs="Times New Roman"/>
          <w:iCs/>
          <w:lang w:val="it-IT"/>
        </w:rPr>
        <w:t xml:space="preserve">Valoarea estimata este de </w:t>
      </w:r>
      <w:r w:rsidR="004E192C" w:rsidRPr="00B73159">
        <w:rPr>
          <w:rFonts w:ascii="Times New Roman" w:eastAsia="Times New Roman" w:hAnsi="Times New Roman" w:cs="Times New Roman"/>
          <w:b/>
          <w:bCs/>
          <w:iCs/>
          <w:lang w:val="it-IT"/>
        </w:rPr>
        <w:t>347.200,00 fara TVA</w:t>
      </w:r>
      <w:r w:rsidR="004E192C" w:rsidRPr="00B73159">
        <w:rPr>
          <w:rFonts w:ascii="Times New Roman" w:eastAsia="Times New Roman" w:hAnsi="Times New Roman" w:cs="Times New Roman"/>
          <w:iCs/>
          <w:lang w:val="it-IT"/>
        </w:rPr>
        <w:t xml:space="preserve">, dupa cum urmeaza: </w:t>
      </w:r>
    </w:p>
    <w:p w14:paraId="5791FB32" w14:textId="77777777" w:rsidR="004E192C" w:rsidRPr="00B73159" w:rsidRDefault="004E192C" w:rsidP="004E192C">
      <w:pPr>
        <w:autoSpaceDE w:val="0"/>
        <w:autoSpaceDN w:val="0"/>
        <w:adjustRightInd w:val="0"/>
        <w:spacing w:after="0"/>
        <w:rPr>
          <w:rFonts w:ascii="Times New Roman" w:eastAsia="Times New Roman" w:hAnsi="Times New Roman" w:cs="Times New Roman"/>
          <w:iCs/>
          <w:lang w:val="it-IT"/>
        </w:rPr>
      </w:pPr>
      <w:r w:rsidRPr="00B73159">
        <w:rPr>
          <w:rFonts w:ascii="Times New Roman" w:eastAsia="Times New Roman" w:hAnsi="Times New Roman" w:cs="Times New Roman"/>
          <w:iCs/>
          <w:lang w:val="it-IT"/>
        </w:rPr>
        <w:t>- 01.09.2023 – 31.12.2023:  152.200 lei</w:t>
      </w:r>
    </w:p>
    <w:p w14:paraId="69D205AA" w14:textId="58CBE8B1" w:rsidR="00DE490C" w:rsidRPr="00B73159" w:rsidRDefault="004E192C" w:rsidP="00B73159">
      <w:pPr>
        <w:autoSpaceDE w:val="0"/>
        <w:autoSpaceDN w:val="0"/>
        <w:adjustRightInd w:val="0"/>
        <w:spacing w:after="0"/>
        <w:rPr>
          <w:rFonts w:ascii="Times New Roman" w:eastAsia="Times New Roman" w:hAnsi="Times New Roman" w:cs="Times New Roman"/>
          <w:iCs/>
          <w:lang w:val="it-IT"/>
        </w:rPr>
      </w:pPr>
      <w:r w:rsidRPr="00B73159">
        <w:rPr>
          <w:rFonts w:ascii="Times New Roman" w:eastAsia="Times New Roman" w:hAnsi="Times New Roman" w:cs="Times New Roman"/>
          <w:iCs/>
          <w:lang w:val="it-IT"/>
        </w:rPr>
        <w:t>- 01.01.2024 – 30.06.2024:   195.000 lei</w:t>
      </w:r>
    </w:p>
    <w:p w14:paraId="76AD4E4E" w14:textId="281A2404" w:rsidR="00FA53EE" w:rsidRPr="00B73159" w:rsidRDefault="00FA53EE" w:rsidP="004E192C">
      <w:pPr>
        <w:spacing w:after="0" w:line="240" w:lineRule="auto"/>
        <w:contextualSpacing/>
        <w:rPr>
          <w:rFonts w:ascii="Times New Roman" w:eastAsia="Times New Roman" w:hAnsi="Times New Roman" w:cs="Times New Roman"/>
          <w:b/>
          <w:bCs/>
          <w:iCs/>
          <w:lang w:val="it-IT"/>
        </w:rPr>
      </w:pPr>
      <w:r w:rsidRPr="00B73159">
        <w:rPr>
          <w:rFonts w:ascii="Times New Roman" w:eastAsia="Times New Roman" w:hAnsi="Times New Roman" w:cs="Times New Roman"/>
          <w:b/>
          <w:bCs/>
          <w:iCs/>
          <w:lang w:val="it-IT"/>
        </w:rPr>
        <w:t xml:space="preserve">Acordul-cadru se va incheia cu cel mult un operator </w:t>
      </w:r>
      <w:r w:rsidR="004E192C" w:rsidRPr="00B73159">
        <w:rPr>
          <w:rFonts w:ascii="Times New Roman" w:eastAsia="Times New Roman" w:hAnsi="Times New Roman" w:cs="Times New Roman"/>
          <w:b/>
          <w:bCs/>
          <w:iCs/>
          <w:lang w:val="it-IT"/>
        </w:rPr>
        <w:t>economic</w:t>
      </w:r>
      <w:r w:rsidRPr="00B73159">
        <w:rPr>
          <w:rFonts w:ascii="Times New Roman" w:eastAsia="Times New Roman" w:hAnsi="Times New Roman" w:cs="Times New Roman"/>
          <w:b/>
          <w:bCs/>
          <w:iCs/>
          <w:lang w:val="it-IT"/>
        </w:rPr>
        <w:t>.</w:t>
      </w:r>
    </w:p>
    <w:p w14:paraId="3C529E33" w14:textId="6D08131C" w:rsidR="00DD00D4" w:rsidRPr="00B73159" w:rsidRDefault="00DA51A3" w:rsidP="00190E42">
      <w:pPr>
        <w:spacing w:after="0" w:line="240" w:lineRule="auto"/>
        <w:contextualSpacing/>
        <w:rPr>
          <w:rFonts w:ascii="Times New Roman" w:eastAsia="Times New Roman" w:hAnsi="Times New Roman" w:cs="Times New Roman"/>
          <w:iCs/>
          <w:lang w:val="it-IT"/>
        </w:rPr>
      </w:pPr>
      <w:r w:rsidRPr="00B73159">
        <w:rPr>
          <w:rFonts w:ascii="Times New Roman" w:eastAsia="Calibri" w:hAnsi="Times New Roman" w:cs="Times New Roman"/>
          <w:lang w:val="it-IT"/>
        </w:rPr>
        <w:t xml:space="preserve">- </w:t>
      </w:r>
      <w:r w:rsidR="00DD00D4" w:rsidRPr="00B73159">
        <w:rPr>
          <w:rFonts w:ascii="Times New Roman" w:eastAsia="Calibri" w:hAnsi="Times New Roman" w:cs="Times New Roman"/>
          <w:lang w:val="it-IT"/>
        </w:rPr>
        <w:t>Garantia de participare: nu se solicita.</w:t>
      </w:r>
    </w:p>
    <w:p w14:paraId="488BEA23" w14:textId="77777777" w:rsidR="00DD00D4" w:rsidRPr="00B73159" w:rsidRDefault="00D77570" w:rsidP="00190E42">
      <w:pPr>
        <w:numPr>
          <w:ilvl w:val="0"/>
          <w:numId w:val="13"/>
        </w:numPr>
        <w:spacing w:after="0" w:line="240" w:lineRule="auto"/>
        <w:ind w:left="284" w:hanging="284"/>
        <w:contextualSpacing/>
        <w:rPr>
          <w:rFonts w:ascii="Times New Roman" w:eastAsia="Times New Roman" w:hAnsi="Times New Roman" w:cs="Times New Roman"/>
          <w:iCs/>
          <w:lang w:val="it-IT"/>
        </w:rPr>
      </w:pPr>
      <w:r w:rsidRPr="00B73159">
        <w:rPr>
          <w:rFonts w:ascii="Times New Roman" w:eastAsia="Calibri" w:hAnsi="Times New Roman" w:cs="Times New Roman"/>
          <w:lang w:val="it-IT"/>
        </w:rPr>
        <w:t xml:space="preserve"> </w:t>
      </w:r>
      <w:r w:rsidR="00DD00D4" w:rsidRPr="00B73159">
        <w:rPr>
          <w:rFonts w:ascii="Times New Roman" w:eastAsia="Calibri" w:hAnsi="Times New Roman" w:cs="Times New Roman"/>
          <w:lang w:val="it-IT"/>
        </w:rPr>
        <w:t>In sustinerea capacitatii de exercitare a activitatii profesionale se vor depune:</w:t>
      </w:r>
    </w:p>
    <w:p w14:paraId="3AA211DD" w14:textId="77777777" w:rsidR="00DD00D4" w:rsidRPr="00B73159" w:rsidRDefault="004D13A3" w:rsidP="00190E42">
      <w:pPr>
        <w:spacing w:after="0" w:line="240" w:lineRule="auto"/>
        <w:ind w:left="90" w:hanging="90"/>
        <w:contextualSpacing/>
        <w:rPr>
          <w:rFonts w:ascii="Times New Roman" w:eastAsia="Times New Roman" w:hAnsi="Times New Roman" w:cs="Times New Roman"/>
          <w:iCs/>
          <w:lang w:val="it-IT"/>
        </w:rPr>
      </w:pPr>
      <w:r w:rsidRPr="00B73159">
        <w:rPr>
          <w:rFonts w:ascii="Times New Roman" w:eastAsia="Calibri" w:hAnsi="Times New Roman" w:cs="Times New Roman"/>
          <w:lang w:val="it-IT"/>
        </w:rPr>
        <w:t xml:space="preserve">- </w:t>
      </w:r>
      <w:r w:rsidR="00DD00D4" w:rsidRPr="00B73159">
        <w:rPr>
          <w:rFonts w:ascii="Times New Roman" w:eastAsia="Calibri" w:hAnsi="Times New Roman" w:cs="Times New Roman"/>
          <w:lang w:val="it-IT"/>
        </w:rPr>
        <w:t>certificatul de inregistrare, in copie, din care sa reiasa tipul de activitate conform clasificarii CAEN, ce trebuie sa corespunda cu obiectul contractului prezent.</w:t>
      </w:r>
    </w:p>
    <w:p w14:paraId="76941A42" w14:textId="77777777" w:rsidR="00EE148F" w:rsidRPr="00B73159" w:rsidRDefault="00EE148F" w:rsidP="00190E42">
      <w:pPr>
        <w:spacing w:after="0" w:line="240" w:lineRule="auto"/>
        <w:ind w:left="90" w:hanging="90"/>
        <w:contextualSpacing/>
        <w:rPr>
          <w:rFonts w:ascii="Times New Roman" w:eastAsia="Calibri" w:hAnsi="Times New Roman" w:cs="Times New Roman"/>
          <w:lang w:val="it-IT"/>
        </w:rPr>
      </w:pPr>
      <w:r w:rsidRPr="00B73159">
        <w:rPr>
          <w:rFonts w:ascii="Times New Roman" w:eastAsia="Calibri" w:hAnsi="Times New Roman" w:cs="Times New Roman"/>
          <w:lang w:val="it-IT"/>
        </w:rPr>
        <w:t>- Declaratie privind neîncadrarea în situațiile prevăzute la art. 164 din Legea nr. 98/2016 -</w:t>
      </w:r>
      <w:r w:rsidRPr="00B73159">
        <w:rPr>
          <w:rFonts w:ascii="Times New Roman" w:hAnsi="Times New Roman" w:cs="Times New Roman"/>
          <w:lang w:val="it-IT"/>
        </w:rPr>
        <w:t xml:space="preserve"> </w:t>
      </w:r>
      <w:r w:rsidR="00081013" w:rsidRPr="00B73159">
        <w:rPr>
          <w:rFonts w:ascii="Times New Roman" w:eastAsia="Calibri" w:hAnsi="Times New Roman" w:cs="Times New Roman"/>
          <w:lang w:val="it-IT"/>
        </w:rPr>
        <w:t>Formularul nr. 1</w:t>
      </w:r>
      <w:r w:rsidRPr="00B73159">
        <w:rPr>
          <w:rFonts w:ascii="Times New Roman" w:eastAsia="Calibri" w:hAnsi="Times New Roman" w:cs="Times New Roman"/>
          <w:lang w:val="it-IT"/>
        </w:rPr>
        <w:t>;</w:t>
      </w:r>
    </w:p>
    <w:p w14:paraId="2AC0410D" w14:textId="53C9F0F7" w:rsidR="00EE148F" w:rsidRPr="00B73159" w:rsidRDefault="00EE148F" w:rsidP="00190E42">
      <w:pPr>
        <w:spacing w:after="0" w:line="240" w:lineRule="auto"/>
        <w:ind w:left="90" w:hanging="90"/>
        <w:contextualSpacing/>
        <w:rPr>
          <w:rFonts w:ascii="Times New Roman" w:eastAsia="Calibri" w:hAnsi="Times New Roman" w:cs="Times New Roman"/>
          <w:lang w:val="it-IT"/>
        </w:rPr>
      </w:pPr>
      <w:r w:rsidRPr="00B73159">
        <w:rPr>
          <w:rFonts w:ascii="Times New Roman" w:eastAsia="Calibri" w:hAnsi="Times New Roman" w:cs="Times New Roman"/>
          <w:lang w:val="it-IT"/>
        </w:rPr>
        <w:t xml:space="preserve">- Declarație privind neîncadrarea în situațiile prevăzute  la art. 165 din Legea nr. 98/2016 - </w:t>
      </w:r>
      <w:r w:rsidR="00081013" w:rsidRPr="00B73159">
        <w:rPr>
          <w:rFonts w:ascii="Times New Roman" w:eastAsia="Calibri" w:hAnsi="Times New Roman" w:cs="Times New Roman"/>
          <w:lang w:val="it-IT"/>
        </w:rPr>
        <w:t>Formularul nr. 2</w:t>
      </w:r>
      <w:r w:rsidRPr="00B73159">
        <w:rPr>
          <w:rFonts w:ascii="Times New Roman" w:eastAsia="Calibri" w:hAnsi="Times New Roman" w:cs="Times New Roman"/>
          <w:lang w:val="it-IT"/>
        </w:rPr>
        <w:t>;</w:t>
      </w:r>
    </w:p>
    <w:p w14:paraId="2C8C58EE" w14:textId="5BB1EC7A" w:rsidR="00EE148F" w:rsidRPr="00B73159" w:rsidRDefault="00EE148F" w:rsidP="00190E42">
      <w:pPr>
        <w:spacing w:after="0" w:line="240" w:lineRule="auto"/>
        <w:ind w:left="90" w:hanging="90"/>
        <w:contextualSpacing/>
        <w:rPr>
          <w:rFonts w:ascii="Times New Roman" w:eastAsia="Calibri" w:hAnsi="Times New Roman" w:cs="Times New Roman"/>
          <w:lang w:val="it-IT"/>
        </w:rPr>
      </w:pPr>
      <w:r w:rsidRPr="00B73159">
        <w:rPr>
          <w:rFonts w:ascii="Times New Roman" w:eastAsia="Calibri" w:hAnsi="Times New Roman" w:cs="Times New Roman"/>
          <w:lang w:val="it-IT"/>
        </w:rPr>
        <w:lastRenderedPageBreak/>
        <w:t>- Declarație privind neîncadrarea în situațiile prevăzute  la art. 167 din Legea nr. 98/2016 -</w:t>
      </w:r>
      <w:r w:rsidRPr="00B73159">
        <w:rPr>
          <w:rFonts w:ascii="Times New Roman" w:hAnsi="Times New Roman" w:cs="Times New Roman"/>
          <w:lang w:val="it-IT"/>
        </w:rPr>
        <w:t xml:space="preserve"> </w:t>
      </w:r>
      <w:r w:rsidR="00081013" w:rsidRPr="00B73159">
        <w:rPr>
          <w:rFonts w:ascii="Times New Roman" w:eastAsia="Calibri" w:hAnsi="Times New Roman" w:cs="Times New Roman"/>
          <w:lang w:val="it-IT"/>
        </w:rPr>
        <w:t>Formularul nr. 3</w:t>
      </w:r>
      <w:r w:rsidRPr="00B73159">
        <w:rPr>
          <w:rFonts w:ascii="Times New Roman" w:eastAsia="Calibri" w:hAnsi="Times New Roman" w:cs="Times New Roman"/>
          <w:lang w:val="it-IT"/>
        </w:rPr>
        <w:t>;</w:t>
      </w:r>
    </w:p>
    <w:p w14:paraId="1F3C67B2" w14:textId="77777777" w:rsidR="00EE148F" w:rsidRPr="00B73159" w:rsidRDefault="00EE148F" w:rsidP="00190E42">
      <w:pPr>
        <w:spacing w:after="0" w:line="240" w:lineRule="auto"/>
        <w:ind w:left="90" w:hanging="90"/>
        <w:contextualSpacing/>
        <w:rPr>
          <w:rFonts w:ascii="Times New Roman" w:eastAsia="Calibri" w:hAnsi="Times New Roman" w:cs="Times New Roman"/>
          <w:lang w:val="it-IT"/>
        </w:rPr>
      </w:pPr>
      <w:r w:rsidRPr="00B73159">
        <w:rPr>
          <w:rFonts w:ascii="Times New Roman" w:eastAsia="Calibri" w:hAnsi="Times New Roman" w:cs="Times New Roman"/>
          <w:lang w:val="it-IT"/>
        </w:rPr>
        <w:t>- Declaraţie  privind evitarea conflictului de interese, conform art 59-60 din Legea nr 98/2016</w:t>
      </w:r>
      <w:r w:rsidRPr="00B73159">
        <w:rPr>
          <w:rFonts w:ascii="Times New Roman" w:hAnsi="Times New Roman" w:cs="Times New Roman"/>
          <w:lang w:val="it-IT"/>
        </w:rPr>
        <w:t xml:space="preserve"> </w:t>
      </w:r>
      <w:r w:rsidR="00081013" w:rsidRPr="00B73159">
        <w:rPr>
          <w:rFonts w:ascii="Times New Roman" w:eastAsia="Calibri" w:hAnsi="Times New Roman" w:cs="Times New Roman"/>
          <w:lang w:val="it-IT"/>
        </w:rPr>
        <w:t>Formularul nr. 4</w:t>
      </w:r>
      <w:r w:rsidRPr="00B73159">
        <w:rPr>
          <w:rFonts w:ascii="Times New Roman" w:eastAsia="Calibri" w:hAnsi="Times New Roman" w:cs="Times New Roman"/>
          <w:lang w:val="it-IT"/>
        </w:rPr>
        <w:t>;</w:t>
      </w:r>
    </w:p>
    <w:p w14:paraId="6B62EB35" w14:textId="0C4F5D10" w:rsidR="00206EE8" w:rsidRPr="00B73159" w:rsidRDefault="00206EE8" w:rsidP="00190E42">
      <w:pPr>
        <w:spacing w:after="0" w:line="240" w:lineRule="auto"/>
        <w:ind w:left="90" w:hanging="90"/>
        <w:contextualSpacing/>
        <w:rPr>
          <w:rFonts w:ascii="Times New Roman" w:eastAsia="Times New Roman" w:hAnsi="Times New Roman" w:cs="Times New Roman"/>
          <w:iCs/>
          <w:lang w:val="it-IT"/>
        </w:rPr>
      </w:pPr>
      <w:r w:rsidRPr="00B73159">
        <w:rPr>
          <w:rFonts w:ascii="Times New Roman" w:eastAsia="Times New Roman" w:hAnsi="Times New Roman" w:cs="Times New Roman"/>
          <w:iCs/>
          <w:lang w:val="it-IT"/>
        </w:rPr>
        <w:t>- Certificat constatator emis de Oficiul National al Registrului Comertului in raza caruia este situat sediul ofertantului;</w:t>
      </w:r>
    </w:p>
    <w:p w14:paraId="401729D4" w14:textId="77777777" w:rsidR="00A355AC" w:rsidRPr="00B73159" w:rsidRDefault="00AA2137" w:rsidP="00190E42">
      <w:pPr>
        <w:spacing w:after="0" w:line="240" w:lineRule="auto"/>
        <w:ind w:left="90" w:hanging="90"/>
        <w:contextualSpacing/>
        <w:rPr>
          <w:rFonts w:ascii="Times New Roman" w:eastAsia="Calibri" w:hAnsi="Times New Roman" w:cs="Times New Roman"/>
          <w:noProof/>
          <w:lang w:val="it-IT"/>
        </w:rPr>
      </w:pPr>
      <w:r w:rsidRPr="00B73159">
        <w:rPr>
          <w:rFonts w:ascii="Times New Roman" w:eastAsia="Calibri" w:hAnsi="Times New Roman" w:cs="Times New Roman"/>
          <w:lang w:val="it-IT"/>
        </w:rPr>
        <w:t xml:space="preserve">- </w:t>
      </w:r>
      <w:r w:rsidR="00DD00D4" w:rsidRPr="00B73159">
        <w:rPr>
          <w:rFonts w:ascii="Times New Roman" w:eastAsia="Calibri" w:hAnsi="Times New Roman" w:cs="Times New Roman"/>
          <w:noProof/>
          <w:lang w:val="it-IT"/>
        </w:rPr>
        <w:t xml:space="preserve">Formularul de oferta –servicii  </w:t>
      </w:r>
      <w:r w:rsidR="008166DF" w:rsidRPr="00B73159">
        <w:rPr>
          <w:rFonts w:ascii="Times New Roman" w:eastAsia="Calibri" w:hAnsi="Times New Roman" w:cs="Times New Roman"/>
          <w:noProof/>
          <w:lang w:val="it-IT"/>
        </w:rPr>
        <w:t>-</w:t>
      </w:r>
      <w:r w:rsidR="008166DF" w:rsidRPr="00B73159">
        <w:rPr>
          <w:rFonts w:ascii="Times New Roman" w:hAnsi="Times New Roman" w:cs="Times New Roman"/>
          <w:lang w:val="it-IT"/>
        </w:rPr>
        <w:t xml:space="preserve"> </w:t>
      </w:r>
      <w:r w:rsidR="008166DF" w:rsidRPr="00B73159">
        <w:rPr>
          <w:rFonts w:ascii="Times New Roman" w:eastAsia="Calibri" w:hAnsi="Times New Roman" w:cs="Times New Roman"/>
          <w:noProof/>
          <w:lang w:val="it-IT"/>
        </w:rPr>
        <w:t>Of</w:t>
      </w:r>
      <w:r w:rsidR="00081013" w:rsidRPr="00B73159">
        <w:rPr>
          <w:rFonts w:ascii="Times New Roman" w:eastAsia="Calibri" w:hAnsi="Times New Roman" w:cs="Times New Roman"/>
          <w:noProof/>
          <w:lang w:val="it-IT"/>
        </w:rPr>
        <w:t>erta financiară se exprimă lei si se v</w:t>
      </w:r>
      <w:r w:rsidR="00693E41" w:rsidRPr="00B73159">
        <w:rPr>
          <w:rFonts w:ascii="Times New Roman" w:eastAsia="Calibri" w:hAnsi="Times New Roman" w:cs="Times New Roman"/>
          <w:noProof/>
          <w:lang w:val="it-IT"/>
        </w:rPr>
        <w:t>a completa pentru fiecare lot  - Formularul nr. 6</w:t>
      </w:r>
    </w:p>
    <w:p w14:paraId="78B58FDF" w14:textId="462EADAA" w:rsidR="00B73159" w:rsidRPr="00866041" w:rsidRDefault="00081013" w:rsidP="00866041">
      <w:pPr>
        <w:spacing w:after="0" w:line="240" w:lineRule="auto"/>
        <w:ind w:left="90" w:hanging="90"/>
        <w:contextualSpacing/>
        <w:rPr>
          <w:rFonts w:ascii="Times New Roman" w:eastAsia="Calibri" w:hAnsi="Times New Roman" w:cs="Times New Roman"/>
          <w:noProof/>
          <w:lang w:val="it-IT"/>
        </w:rPr>
      </w:pPr>
      <w:r w:rsidRPr="00B73159">
        <w:rPr>
          <w:rFonts w:ascii="Times New Roman" w:eastAsia="Calibri" w:hAnsi="Times New Roman" w:cs="Times New Roman"/>
          <w:noProof/>
          <w:lang w:val="it-IT"/>
        </w:rPr>
        <w:t>-</w:t>
      </w:r>
      <w:r w:rsidR="00866041">
        <w:rPr>
          <w:rFonts w:ascii="Times New Roman" w:hAnsi="Times New Roman"/>
          <w:b/>
          <w:bCs/>
          <w:lang w:val="it-IT"/>
        </w:rPr>
        <w:t xml:space="preserve"> P</w:t>
      </w:r>
      <w:r w:rsidR="00B73159" w:rsidRPr="00866041">
        <w:rPr>
          <w:rFonts w:ascii="Times New Roman" w:hAnsi="Times New Roman"/>
          <w:b/>
          <w:bCs/>
          <w:lang w:val="it-IT"/>
        </w:rPr>
        <w:t>ropunerea tehnica</w:t>
      </w:r>
      <w:r w:rsidR="00B73159" w:rsidRPr="00B73159">
        <w:rPr>
          <w:rFonts w:ascii="Times New Roman" w:hAnsi="Times New Roman"/>
          <w:lang w:val="it-IT"/>
        </w:rPr>
        <w:t xml:space="preserve"> </w:t>
      </w:r>
      <w:r w:rsidR="00866041">
        <w:rPr>
          <w:rFonts w:ascii="Times New Roman" w:hAnsi="Times New Roman"/>
          <w:lang w:val="it-IT"/>
        </w:rPr>
        <w:t xml:space="preserve">intocmita </w:t>
      </w:r>
      <w:r w:rsidR="00B73159" w:rsidRPr="00B73159">
        <w:rPr>
          <w:rFonts w:ascii="Times New Roman" w:hAnsi="Times New Roman"/>
          <w:lang w:val="it-IT"/>
        </w:rPr>
        <w:t xml:space="preserve">astfel încât sa permita identificarea facila a corespondentei cu specificatiile din caietul de sarcini (punctual si in concordanta cu cerintele acestuia), in asa fel incat sa se furnizeze toate informatiile necesare pentru evaluare (descrieri detaliate). </w:t>
      </w:r>
    </w:p>
    <w:p w14:paraId="685D4556" w14:textId="77777777" w:rsidR="00B73159" w:rsidRPr="00B73159" w:rsidRDefault="00B73159" w:rsidP="00866041">
      <w:pPr>
        <w:autoSpaceDE w:val="0"/>
        <w:autoSpaceDN w:val="0"/>
        <w:adjustRightInd w:val="0"/>
        <w:spacing w:after="0"/>
        <w:rPr>
          <w:rFonts w:ascii="Times New Roman" w:hAnsi="Times New Roman"/>
          <w:lang w:val="it-IT"/>
        </w:rPr>
      </w:pPr>
      <w:r w:rsidRPr="00B73159">
        <w:rPr>
          <w:rFonts w:ascii="Times New Roman" w:hAnsi="Times New Roman"/>
          <w:lang w:val="it-IT"/>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3B118C17" w14:textId="77777777" w:rsidR="00866041" w:rsidRDefault="00866041" w:rsidP="00866041">
      <w:pPr>
        <w:autoSpaceDE w:val="0"/>
        <w:autoSpaceDN w:val="0"/>
        <w:adjustRightInd w:val="0"/>
        <w:spacing w:after="0"/>
        <w:rPr>
          <w:rFonts w:ascii="Times New Roman" w:hAnsi="Times New Roman"/>
          <w:b/>
          <w:bCs/>
          <w:lang w:val="it-IT"/>
        </w:rPr>
      </w:pPr>
      <w:r w:rsidRPr="00866041">
        <w:rPr>
          <w:rFonts w:ascii="Times New Roman" w:eastAsia="Calibri" w:hAnsi="Times New Roman" w:cs="Times New Roman"/>
          <w:b/>
          <w:bCs/>
          <w:noProof/>
          <w:lang w:val="it-IT"/>
        </w:rPr>
        <w:t xml:space="preserve">- </w:t>
      </w:r>
      <w:r w:rsidRPr="00866041">
        <w:rPr>
          <w:rFonts w:ascii="Times New Roman" w:hAnsi="Times New Roman"/>
          <w:b/>
          <w:bCs/>
          <w:lang w:val="it-IT"/>
        </w:rPr>
        <w:t>Ofertantii vor trebui sa faca dovada efectuarii  a minim 3 evenimente internationale similare (led-sonorizare) in ultimii 3 ani, prezentand comenzi ferme sau contracte.</w:t>
      </w:r>
    </w:p>
    <w:p w14:paraId="1D08F1B3" w14:textId="1C59C61A" w:rsidR="00693E41" w:rsidRPr="00866041" w:rsidRDefault="00693E41" w:rsidP="00866041">
      <w:pPr>
        <w:autoSpaceDE w:val="0"/>
        <w:autoSpaceDN w:val="0"/>
        <w:adjustRightInd w:val="0"/>
        <w:spacing w:after="0"/>
        <w:rPr>
          <w:rFonts w:ascii="Times New Roman" w:hAnsi="Times New Roman"/>
          <w:b/>
          <w:bCs/>
          <w:lang w:val="it-IT"/>
        </w:rPr>
      </w:pPr>
      <w:r w:rsidRPr="00B73159">
        <w:rPr>
          <w:rFonts w:ascii="Times New Roman" w:eastAsia="Calibri" w:hAnsi="Times New Roman" w:cs="Times New Roman"/>
          <w:noProof/>
          <w:lang w:val="it-IT"/>
        </w:rPr>
        <w:t>- Declaraţie privind respectarea reglementărilor obligatorii în domeniile mediului, social si al relatiilor de muncă- Formularul nr. 7</w:t>
      </w:r>
      <w:r w:rsidR="00985E87" w:rsidRPr="00B73159">
        <w:rPr>
          <w:rFonts w:ascii="Times New Roman" w:eastAsia="Calibri" w:hAnsi="Times New Roman" w:cs="Times New Roman"/>
          <w:noProof/>
          <w:lang w:val="it-IT"/>
        </w:rPr>
        <w:t xml:space="preserve"> ;</w:t>
      </w:r>
    </w:p>
    <w:p w14:paraId="7B2D0F9B" w14:textId="203E16D7" w:rsidR="00985E87" w:rsidRDefault="00985E87" w:rsidP="00866041">
      <w:pPr>
        <w:spacing w:after="0" w:line="240" w:lineRule="auto"/>
        <w:ind w:left="90" w:hanging="90"/>
        <w:contextualSpacing/>
        <w:rPr>
          <w:rFonts w:ascii="Times New Roman" w:eastAsia="Calibri" w:hAnsi="Times New Roman" w:cs="Times New Roman"/>
          <w:noProof/>
          <w:lang w:val="it-IT"/>
        </w:rPr>
      </w:pPr>
      <w:r w:rsidRPr="00B73159">
        <w:rPr>
          <w:rFonts w:ascii="Times New Roman" w:eastAsia="Calibri" w:hAnsi="Times New Roman" w:cs="Times New Roman"/>
          <w:noProof/>
          <w:lang w:val="it-IT"/>
        </w:rPr>
        <w:t xml:space="preserve">- model de </w:t>
      </w:r>
      <w:r w:rsidR="00B73159">
        <w:rPr>
          <w:rFonts w:ascii="Times New Roman" w:eastAsia="Calibri" w:hAnsi="Times New Roman" w:cs="Times New Roman"/>
          <w:noProof/>
          <w:lang w:val="it-IT"/>
        </w:rPr>
        <w:t>acord-cadru</w:t>
      </w:r>
      <w:r w:rsidRPr="00B73159">
        <w:rPr>
          <w:rFonts w:ascii="Times New Roman" w:eastAsia="Calibri" w:hAnsi="Times New Roman" w:cs="Times New Roman"/>
          <w:noProof/>
          <w:lang w:val="it-IT"/>
        </w:rPr>
        <w:t xml:space="preserve"> asumat</w:t>
      </w:r>
      <w:r w:rsidR="00B73159">
        <w:rPr>
          <w:rFonts w:ascii="Times New Roman" w:eastAsia="Calibri" w:hAnsi="Times New Roman" w:cs="Times New Roman"/>
          <w:noProof/>
          <w:lang w:val="it-IT"/>
        </w:rPr>
        <w:t>(semnat/stampilat)</w:t>
      </w:r>
      <w:r w:rsidRPr="00B73159">
        <w:rPr>
          <w:rFonts w:ascii="Times New Roman" w:eastAsia="Calibri" w:hAnsi="Times New Roman" w:cs="Times New Roman"/>
          <w:noProof/>
          <w:lang w:val="it-IT"/>
        </w:rPr>
        <w:t xml:space="preserve"> pe fiecare pagina.</w:t>
      </w:r>
    </w:p>
    <w:p w14:paraId="7F5A125E" w14:textId="77777777" w:rsidR="00B73159" w:rsidRPr="00B73159" w:rsidRDefault="00B73159" w:rsidP="00190E42">
      <w:pPr>
        <w:spacing w:after="0" w:line="240" w:lineRule="auto"/>
        <w:ind w:left="90" w:hanging="90"/>
        <w:contextualSpacing/>
        <w:rPr>
          <w:rFonts w:ascii="Times New Roman" w:eastAsia="Calibri" w:hAnsi="Times New Roman" w:cs="Times New Roman"/>
          <w:noProof/>
          <w:lang w:val="it-IT"/>
        </w:rPr>
      </w:pPr>
    </w:p>
    <w:p w14:paraId="7F9097FE" w14:textId="59FDF984" w:rsidR="00DD00D4" w:rsidRPr="00B73159" w:rsidRDefault="00A355AC" w:rsidP="00190E42">
      <w:pPr>
        <w:spacing w:after="0" w:line="240" w:lineRule="auto"/>
        <w:ind w:left="90" w:hanging="90"/>
        <w:contextualSpacing/>
        <w:rPr>
          <w:rFonts w:ascii="Times New Roman" w:eastAsia="Calibri" w:hAnsi="Times New Roman" w:cs="Times New Roman"/>
          <w:noProof/>
          <w:lang w:val="it-IT"/>
        </w:rPr>
      </w:pPr>
      <w:r w:rsidRPr="00B73159">
        <w:rPr>
          <w:rFonts w:ascii="Times New Roman" w:eastAsia="Calibri" w:hAnsi="Times New Roman" w:cs="Times New Roman"/>
          <w:noProof/>
          <w:lang w:val="it-IT"/>
        </w:rPr>
        <w:t xml:space="preserve">Oferta nu va conţine TVA </w:t>
      </w:r>
      <w:r w:rsidR="00DA51A3" w:rsidRPr="00B73159">
        <w:rPr>
          <w:rFonts w:ascii="Times New Roman" w:eastAsia="Calibri" w:hAnsi="Times New Roman" w:cs="Times New Roman"/>
          <w:noProof/>
          <w:lang w:val="it-IT"/>
        </w:rPr>
        <w:t>.</w:t>
      </w:r>
      <w:r w:rsidR="005D67C8" w:rsidRPr="00B73159">
        <w:rPr>
          <w:rFonts w:ascii="Times New Roman" w:eastAsia="Calibri" w:hAnsi="Times New Roman" w:cs="Times New Roman"/>
          <w:noProof/>
          <w:lang w:val="it-IT"/>
        </w:rPr>
        <w:t xml:space="preserve"> </w:t>
      </w:r>
      <w:r w:rsidR="00693E41" w:rsidRPr="00B73159">
        <w:rPr>
          <w:rFonts w:ascii="Times New Roman" w:eastAsia="Calibri" w:hAnsi="Times New Roman" w:cs="Times New Roman"/>
          <w:noProof/>
          <w:lang w:val="it-IT"/>
        </w:rPr>
        <w:t xml:space="preserve">Se va specifica cota legala pentru TVA </w:t>
      </w:r>
    </w:p>
    <w:p w14:paraId="6923DA51" w14:textId="70BA0276" w:rsidR="00220142" w:rsidRPr="00B73159" w:rsidRDefault="00220142" w:rsidP="00190E42">
      <w:pPr>
        <w:rPr>
          <w:rFonts w:ascii="Times New Roman" w:eastAsia="Calibri" w:hAnsi="Times New Roman" w:cs="Times New Roman"/>
          <w:noProof/>
          <w:lang w:val="it-IT"/>
        </w:rPr>
      </w:pPr>
      <w:r w:rsidRPr="00B73159">
        <w:rPr>
          <w:rFonts w:ascii="Times New Roman" w:eastAsia="Calibri" w:hAnsi="Times New Roman" w:cs="Times New Roman"/>
          <w:noProof/>
          <w:lang w:val="it-IT"/>
        </w:rPr>
        <w:t xml:space="preserve">- perioada contractuala : </w:t>
      </w:r>
      <w:r w:rsidR="00B73159" w:rsidRPr="00B73159">
        <w:rPr>
          <w:rFonts w:ascii="Times New Roman" w:eastAsia="Calibri" w:hAnsi="Times New Roman" w:cs="Times New Roman"/>
          <w:noProof/>
          <w:lang w:val="it-IT"/>
        </w:rPr>
        <w:t>de la data semnarii si pana la 30.06.2024</w:t>
      </w:r>
      <w:r w:rsidRPr="00B73159">
        <w:rPr>
          <w:rFonts w:ascii="Times New Roman" w:eastAsia="Calibri" w:hAnsi="Times New Roman" w:cs="Times New Roman"/>
          <w:noProof/>
          <w:lang w:val="it-IT"/>
        </w:rPr>
        <w:t xml:space="preserve">, in limita creditelor bugetare alocate pentru acesata destinatie. </w:t>
      </w:r>
    </w:p>
    <w:p w14:paraId="1F7B36C3" w14:textId="77777777" w:rsidR="00DD00D4" w:rsidRPr="00B73159" w:rsidRDefault="00DD00D4" w:rsidP="00190E42">
      <w:pPr>
        <w:spacing w:after="0" w:line="240" w:lineRule="auto"/>
        <w:ind w:left="90"/>
        <w:contextualSpacing/>
        <w:rPr>
          <w:rFonts w:ascii="Times New Roman" w:eastAsia="Times New Roman" w:hAnsi="Times New Roman" w:cs="Times New Roman"/>
          <w:iCs/>
          <w:lang w:val="it-IT"/>
        </w:rPr>
      </w:pPr>
      <w:r w:rsidRPr="00B73159">
        <w:rPr>
          <w:rFonts w:ascii="Times New Roman" w:eastAsia="Calibri" w:hAnsi="Times New Roman" w:cs="Times New Roman"/>
          <w:lang w:val="it-IT"/>
        </w:rPr>
        <w:t>Contestatiile privind procedura de atribuire a contractului ce fac obiectul prezentei invitatii de participare se vor solutiona de catre instanta competenta.</w:t>
      </w:r>
    </w:p>
    <w:p w14:paraId="54F08871" w14:textId="77777777" w:rsidR="008F1B19" w:rsidRPr="00B73159" w:rsidRDefault="008F1B19" w:rsidP="00190E42">
      <w:pPr>
        <w:spacing w:after="0" w:line="240" w:lineRule="auto"/>
        <w:ind w:left="90"/>
        <w:contextualSpacing/>
        <w:rPr>
          <w:rFonts w:ascii="Times New Roman" w:eastAsia="Times New Roman" w:hAnsi="Times New Roman" w:cs="Times New Roman"/>
          <w:iCs/>
          <w:lang w:val="it-IT"/>
        </w:rPr>
      </w:pPr>
    </w:p>
    <w:p w14:paraId="2AAF3A55" w14:textId="6D69FF84" w:rsidR="008166DF" w:rsidRPr="00B73159" w:rsidRDefault="008166DF" w:rsidP="00190E42">
      <w:pPr>
        <w:numPr>
          <w:ilvl w:val="0"/>
          <w:numId w:val="13"/>
        </w:numPr>
        <w:spacing w:after="0" w:line="240" w:lineRule="auto"/>
        <w:ind w:left="270" w:hanging="270"/>
        <w:contextualSpacing/>
        <w:rPr>
          <w:rFonts w:ascii="Times New Roman" w:eastAsia="Calibri" w:hAnsi="Times New Roman" w:cs="Times New Roman"/>
          <w:lang w:val="it-IT"/>
        </w:rPr>
      </w:pPr>
      <w:r w:rsidRPr="00B73159">
        <w:rPr>
          <w:rFonts w:ascii="Times New Roman" w:eastAsia="Times New Roman" w:hAnsi="Times New Roman" w:cs="Times New Roman"/>
          <w:iCs/>
          <w:lang w:val="it-IT"/>
        </w:rPr>
        <w:t xml:space="preserve">Oferta (inclusiv anexa la aceasta si documentele doveditoare) </w:t>
      </w:r>
      <w:r w:rsidR="00AA2137" w:rsidRPr="00B73159">
        <w:rPr>
          <w:rFonts w:ascii="Times New Roman" w:eastAsia="Times New Roman" w:hAnsi="Times New Roman" w:cs="Times New Roman"/>
          <w:iCs/>
          <w:lang w:val="it-IT"/>
        </w:rPr>
        <w:t xml:space="preserve">vor fi </w:t>
      </w:r>
      <w:r w:rsidR="00C84E52" w:rsidRPr="00B73159">
        <w:rPr>
          <w:rFonts w:ascii="Times New Roman" w:eastAsia="Times New Roman" w:hAnsi="Times New Roman" w:cs="Times New Roman"/>
          <w:iCs/>
          <w:lang w:val="it-IT"/>
        </w:rPr>
        <w:t xml:space="preserve">depuse in plic la sediul </w:t>
      </w:r>
      <w:r w:rsidR="00C84E52" w:rsidRPr="00B73159">
        <w:rPr>
          <w:rFonts w:ascii="Times New Roman" w:eastAsia="Calibri" w:hAnsi="Times New Roman" w:cs="Times New Roman"/>
          <w:lang w:val="it-IT"/>
        </w:rPr>
        <w:t>la Clubului Sportiv Municipal Bucuresti din Calea Vitan nr. 242, et. 1, sectorul 3, Bucuresti, Romania</w:t>
      </w:r>
      <w:r w:rsidR="00C84E52" w:rsidRPr="00B73159">
        <w:rPr>
          <w:rFonts w:ascii="Times New Roman" w:eastAsia="Times New Roman" w:hAnsi="Times New Roman" w:cs="Times New Roman"/>
          <w:iCs/>
          <w:lang w:val="it-IT"/>
        </w:rPr>
        <w:t xml:space="preserve">, secretariat, </w:t>
      </w:r>
      <w:r w:rsidR="00D52D62" w:rsidRPr="00B73159">
        <w:rPr>
          <w:rFonts w:ascii="Times New Roman" w:eastAsia="Times New Roman" w:hAnsi="Times New Roman" w:cs="Times New Roman"/>
          <w:iCs/>
          <w:lang w:val="it-IT"/>
        </w:rPr>
        <w:t xml:space="preserve">pana la </w:t>
      </w:r>
      <w:r w:rsidR="00B73159" w:rsidRPr="00B73159">
        <w:rPr>
          <w:rFonts w:ascii="Times New Roman" w:eastAsia="Times New Roman" w:hAnsi="Times New Roman" w:cs="Times New Roman"/>
          <w:iCs/>
          <w:lang w:val="it-IT"/>
        </w:rPr>
        <w:t>08</w:t>
      </w:r>
      <w:r w:rsidR="00604E40" w:rsidRPr="00B73159">
        <w:rPr>
          <w:rFonts w:ascii="Times New Roman" w:eastAsia="Times New Roman" w:hAnsi="Times New Roman" w:cs="Times New Roman"/>
          <w:iCs/>
          <w:lang w:val="it-IT"/>
        </w:rPr>
        <w:t>.0</w:t>
      </w:r>
      <w:r w:rsidR="00B73159" w:rsidRPr="00B73159">
        <w:rPr>
          <w:rFonts w:ascii="Times New Roman" w:eastAsia="Times New Roman" w:hAnsi="Times New Roman" w:cs="Times New Roman"/>
          <w:iCs/>
          <w:lang w:val="it-IT"/>
        </w:rPr>
        <w:t>9</w:t>
      </w:r>
      <w:r w:rsidR="00604E40" w:rsidRPr="00B73159">
        <w:rPr>
          <w:rFonts w:ascii="Times New Roman" w:eastAsia="Times New Roman" w:hAnsi="Times New Roman" w:cs="Times New Roman"/>
          <w:iCs/>
          <w:lang w:val="it-IT"/>
        </w:rPr>
        <w:t>.202</w:t>
      </w:r>
      <w:r w:rsidR="00D17F59" w:rsidRPr="00B73159">
        <w:rPr>
          <w:rFonts w:ascii="Times New Roman" w:eastAsia="Times New Roman" w:hAnsi="Times New Roman" w:cs="Times New Roman"/>
          <w:iCs/>
          <w:lang w:val="it-IT"/>
        </w:rPr>
        <w:t>3</w:t>
      </w:r>
      <w:r w:rsidR="00D52D62" w:rsidRPr="00B73159">
        <w:rPr>
          <w:rFonts w:ascii="Times New Roman" w:eastAsia="Times New Roman" w:hAnsi="Times New Roman" w:cs="Times New Roman"/>
          <w:iCs/>
          <w:lang w:val="it-IT"/>
        </w:rPr>
        <w:t>, ora 1</w:t>
      </w:r>
      <w:r w:rsidR="007E2BB6" w:rsidRPr="00B73159">
        <w:rPr>
          <w:rFonts w:ascii="Times New Roman" w:eastAsia="Times New Roman" w:hAnsi="Times New Roman" w:cs="Times New Roman"/>
          <w:iCs/>
          <w:lang w:val="it-IT"/>
        </w:rPr>
        <w:t>0</w:t>
      </w:r>
      <w:r w:rsidR="00D52D62" w:rsidRPr="00B73159">
        <w:rPr>
          <w:rFonts w:ascii="Times New Roman" w:eastAsia="Times New Roman" w:hAnsi="Times New Roman" w:cs="Times New Roman"/>
          <w:iCs/>
          <w:lang w:val="it-IT"/>
        </w:rPr>
        <w:t>.00</w:t>
      </w:r>
      <w:r w:rsidR="00AA2137" w:rsidRPr="00B73159">
        <w:rPr>
          <w:rFonts w:ascii="Times New Roman" w:eastAsia="Times New Roman" w:hAnsi="Times New Roman" w:cs="Times New Roman"/>
          <w:iCs/>
          <w:lang w:val="it-IT"/>
        </w:rPr>
        <w:t>.</w:t>
      </w:r>
    </w:p>
    <w:p w14:paraId="1F5D9C35" w14:textId="77777777" w:rsidR="008166DF" w:rsidRPr="00B73159" w:rsidRDefault="008166DF" w:rsidP="008166DF">
      <w:pPr>
        <w:spacing w:after="0" w:line="240" w:lineRule="auto"/>
        <w:contextualSpacing/>
        <w:jc w:val="left"/>
        <w:rPr>
          <w:rFonts w:ascii="Times New Roman" w:eastAsia="Times New Roman" w:hAnsi="Times New Roman" w:cs="Times New Roman"/>
          <w:iCs/>
          <w:lang w:val="it-IT"/>
        </w:rPr>
      </w:pPr>
    </w:p>
    <w:p w14:paraId="27B0F555" w14:textId="77777777" w:rsidR="008F1B19" w:rsidRPr="00B73159" w:rsidRDefault="008F1B19" w:rsidP="00DD00D4">
      <w:pPr>
        <w:spacing w:after="0" w:line="240" w:lineRule="auto"/>
        <w:jc w:val="right"/>
        <w:rPr>
          <w:rFonts w:ascii="Times New Roman" w:eastAsia="Times New Roman" w:hAnsi="Times New Roman" w:cs="Times New Roman"/>
          <w:lang w:val="ro-RO"/>
        </w:rPr>
      </w:pPr>
    </w:p>
    <w:p w14:paraId="4AC0964B" w14:textId="77777777" w:rsidR="00DD00D4" w:rsidRPr="00B73159" w:rsidRDefault="00DD00D4" w:rsidP="00DD00D4">
      <w:pPr>
        <w:spacing w:after="0" w:line="240" w:lineRule="auto"/>
        <w:jc w:val="right"/>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Intocmit, </w:t>
      </w:r>
    </w:p>
    <w:p w14:paraId="5952A1F9" w14:textId="77777777" w:rsidR="00DD00D4" w:rsidRPr="00B73159" w:rsidRDefault="00DD00D4" w:rsidP="00DD00D4">
      <w:pPr>
        <w:spacing w:after="0" w:line="240" w:lineRule="auto"/>
        <w:jc w:val="right"/>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Resp. Achiz. Publice </w:t>
      </w:r>
    </w:p>
    <w:p w14:paraId="521CA86B" w14:textId="77777777" w:rsidR="00C416A5" w:rsidRPr="00B73159" w:rsidRDefault="00C416A5" w:rsidP="00DD00D4">
      <w:pPr>
        <w:spacing w:after="0" w:line="240" w:lineRule="auto"/>
        <w:jc w:val="right"/>
        <w:rPr>
          <w:rFonts w:ascii="Times New Roman" w:eastAsia="Times New Roman" w:hAnsi="Times New Roman" w:cs="Times New Roman"/>
          <w:lang w:val="ro-RO"/>
        </w:rPr>
      </w:pPr>
    </w:p>
    <w:p w14:paraId="3075FE58" w14:textId="77777777" w:rsidR="00C416A5" w:rsidRPr="00B73159" w:rsidRDefault="00C416A5" w:rsidP="00DD00D4">
      <w:pPr>
        <w:spacing w:after="0" w:line="240" w:lineRule="auto"/>
        <w:jc w:val="right"/>
        <w:rPr>
          <w:rFonts w:ascii="Times New Roman" w:eastAsia="Times New Roman" w:hAnsi="Times New Roman" w:cs="Times New Roman"/>
          <w:lang w:val="ro-RO"/>
        </w:rPr>
      </w:pPr>
    </w:p>
    <w:p w14:paraId="788C931F" w14:textId="109F0CCA" w:rsidR="00DD00D4" w:rsidRPr="00B73159" w:rsidRDefault="00DD00D4" w:rsidP="00DE490C">
      <w:pPr>
        <w:spacing w:after="0" w:line="240" w:lineRule="auto"/>
        <w:jc w:val="left"/>
        <w:rPr>
          <w:rFonts w:ascii="Times New Roman" w:eastAsia="Times New Roman" w:hAnsi="Times New Roman" w:cs="Times New Roman"/>
          <w:lang w:val="ro-RO"/>
        </w:rPr>
      </w:pPr>
    </w:p>
    <w:p w14:paraId="5E530B08" w14:textId="77777777" w:rsidR="007E2BB6" w:rsidRPr="00B73159" w:rsidRDefault="007E2BB6" w:rsidP="00DE490C">
      <w:pPr>
        <w:spacing w:after="0" w:line="240" w:lineRule="auto"/>
        <w:jc w:val="left"/>
        <w:rPr>
          <w:rFonts w:ascii="Times New Roman" w:eastAsia="Times New Roman" w:hAnsi="Times New Roman" w:cs="Times New Roman"/>
          <w:lang w:val="ro-RO"/>
        </w:rPr>
      </w:pPr>
    </w:p>
    <w:p w14:paraId="19E83E58" w14:textId="77777777" w:rsidR="007E2BB6" w:rsidRPr="00B73159" w:rsidRDefault="007E2BB6" w:rsidP="00DE490C">
      <w:pPr>
        <w:spacing w:after="0" w:line="240" w:lineRule="auto"/>
        <w:jc w:val="left"/>
        <w:rPr>
          <w:rFonts w:ascii="Times New Roman" w:eastAsia="Times New Roman" w:hAnsi="Times New Roman" w:cs="Times New Roman"/>
          <w:lang w:val="ro-RO"/>
        </w:rPr>
      </w:pPr>
    </w:p>
    <w:p w14:paraId="3E640C7D" w14:textId="77777777" w:rsidR="00B73159" w:rsidRPr="00B73159" w:rsidRDefault="00B73159" w:rsidP="00DE490C">
      <w:pPr>
        <w:spacing w:after="0" w:line="240" w:lineRule="auto"/>
        <w:jc w:val="left"/>
        <w:rPr>
          <w:rFonts w:ascii="Times New Roman" w:eastAsia="Times New Roman" w:hAnsi="Times New Roman" w:cs="Times New Roman"/>
          <w:lang w:val="ro-RO"/>
        </w:rPr>
      </w:pPr>
    </w:p>
    <w:p w14:paraId="718D27A3" w14:textId="77777777" w:rsidR="00B73159" w:rsidRPr="00B73159" w:rsidRDefault="00B73159" w:rsidP="00DE490C">
      <w:pPr>
        <w:spacing w:after="0" w:line="240" w:lineRule="auto"/>
        <w:jc w:val="left"/>
        <w:rPr>
          <w:rFonts w:ascii="Times New Roman" w:eastAsia="Times New Roman" w:hAnsi="Times New Roman" w:cs="Times New Roman"/>
          <w:lang w:val="ro-RO"/>
        </w:rPr>
      </w:pPr>
    </w:p>
    <w:p w14:paraId="7AD00611" w14:textId="77777777" w:rsidR="00B73159" w:rsidRPr="00B73159" w:rsidRDefault="00B73159" w:rsidP="00DE490C">
      <w:pPr>
        <w:spacing w:after="0" w:line="240" w:lineRule="auto"/>
        <w:jc w:val="left"/>
        <w:rPr>
          <w:rFonts w:ascii="Times New Roman" w:eastAsia="Times New Roman" w:hAnsi="Times New Roman" w:cs="Times New Roman"/>
          <w:lang w:val="ro-RO"/>
        </w:rPr>
      </w:pPr>
    </w:p>
    <w:p w14:paraId="3B7F7F39" w14:textId="77777777" w:rsidR="00B73159" w:rsidRPr="00B73159" w:rsidRDefault="00B73159" w:rsidP="00DE490C">
      <w:pPr>
        <w:spacing w:after="0" w:line="240" w:lineRule="auto"/>
        <w:jc w:val="left"/>
        <w:rPr>
          <w:rFonts w:ascii="Times New Roman" w:eastAsia="Times New Roman" w:hAnsi="Times New Roman" w:cs="Times New Roman"/>
          <w:lang w:val="ro-RO"/>
        </w:rPr>
      </w:pPr>
    </w:p>
    <w:p w14:paraId="40BA6618" w14:textId="77777777" w:rsidR="00604E40" w:rsidRDefault="00604E40" w:rsidP="00DE490C">
      <w:pPr>
        <w:spacing w:after="0" w:line="240" w:lineRule="auto"/>
        <w:jc w:val="left"/>
        <w:rPr>
          <w:rFonts w:ascii="Times New Roman" w:eastAsia="Times New Roman" w:hAnsi="Times New Roman" w:cs="Times New Roman"/>
          <w:lang w:val="ro-RO"/>
        </w:rPr>
      </w:pPr>
    </w:p>
    <w:p w14:paraId="6EDE3FE1" w14:textId="77777777" w:rsidR="00866041" w:rsidRPr="00B73159" w:rsidRDefault="00866041" w:rsidP="00DE490C">
      <w:pPr>
        <w:spacing w:after="0" w:line="240" w:lineRule="auto"/>
        <w:jc w:val="left"/>
        <w:rPr>
          <w:rFonts w:ascii="Times New Roman" w:eastAsia="Times New Roman" w:hAnsi="Times New Roman" w:cs="Times New Roman"/>
          <w:lang w:val="ro-RO"/>
        </w:rPr>
      </w:pPr>
    </w:p>
    <w:p w14:paraId="43F51648" w14:textId="77777777" w:rsidR="00081013" w:rsidRPr="009112B5"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9112B5">
        <w:rPr>
          <w:rFonts w:ascii="Times New Roman" w:eastAsia="Times New Roman" w:hAnsi="Times New Roman" w:cs="Times New Roman"/>
          <w:b/>
          <w:bCs/>
        </w:rPr>
        <w:lastRenderedPageBreak/>
        <w:t xml:space="preserve">Formular nr. 1 </w:t>
      </w:r>
    </w:p>
    <w:p w14:paraId="2C64921D" w14:textId="682EBC75"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9112B5">
        <w:rPr>
          <w:rFonts w:ascii="Times New Roman" w:eastAsia="Times New Roman" w:hAnsi="Times New Roman" w:cs="Times New Roman"/>
          <w:b/>
          <w:bCs/>
        </w:rPr>
        <w:t xml:space="preserve"> </w:t>
      </w:r>
      <w:r w:rsidRPr="00B73159">
        <w:rPr>
          <w:rFonts w:ascii="Times New Roman" w:eastAsia="Times New Roman" w:hAnsi="Times New Roman" w:cs="Times New Roman"/>
          <w:lang w:val="it-IT"/>
        </w:rPr>
        <w:t>Operator economic</w:t>
      </w:r>
    </w:p>
    <w:p w14:paraId="294620BA" w14:textId="6400D288" w:rsidR="00081013" w:rsidRPr="00B73159" w:rsidRDefault="008D392D"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B73159">
        <w:rPr>
          <w:rFonts w:ascii="Times New Roman" w:eastAsia="Times New Roman" w:hAnsi="Times New Roman" w:cs="Times New Roman"/>
          <w:lang w:val="it-IT"/>
        </w:rPr>
        <w:t>…</w:t>
      </w:r>
      <w:r w:rsidR="00081013" w:rsidRPr="00B73159">
        <w:rPr>
          <w:rFonts w:ascii="Times New Roman" w:eastAsia="Times New Roman" w:hAnsi="Times New Roman" w:cs="Times New Roman"/>
          <w:lang w:val="it-IT"/>
        </w:rPr>
        <w:t>.............................</w:t>
      </w:r>
    </w:p>
    <w:p w14:paraId="02625046" w14:textId="35963129" w:rsidR="00081013" w:rsidRPr="00B73159" w:rsidRDefault="00604E40"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B73159">
        <w:rPr>
          <w:rFonts w:ascii="Times New Roman" w:eastAsia="Times New Roman" w:hAnsi="Times New Roman" w:cs="Times New Roman"/>
          <w:lang w:val="it-IT"/>
        </w:rPr>
        <w:t xml:space="preserve"> </w:t>
      </w:r>
      <w:r w:rsidR="00081013" w:rsidRPr="00B73159">
        <w:rPr>
          <w:rFonts w:ascii="Times New Roman" w:eastAsia="Times New Roman" w:hAnsi="Times New Roman" w:cs="Times New Roman"/>
          <w:lang w:val="it-IT"/>
        </w:rPr>
        <w:t>(denumirea/numele)</w:t>
      </w:r>
    </w:p>
    <w:p w14:paraId="10AE3299" w14:textId="77777777" w:rsidR="00081013" w:rsidRPr="00B73159" w:rsidRDefault="00081013" w:rsidP="00081013">
      <w:pPr>
        <w:spacing w:after="0" w:line="240" w:lineRule="auto"/>
        <w:jc w:val="center"/>
        <w:rPr>
          <w:rFonts w:ascii="Times New Roman" w:eastAsia="Times New Roman" w:hAnsi="Times New Roman" w:cs="Times New Roman"/>
          <w:b/>
          <w:lang w:val="ro-RO"/>
        </w:rPr>
      </w:pPr>
      <w:r w:rsidRPr="00B73159">
        <w:rPr>
          <w:rFonts w:ascii="Times New Roman" w:eastAsia="Times New Roman" w:hAnsi="Times New Roman" w:cs="Times New Roman"/>
          <w:b/>
          <w:lang w:val="ro-RO"/>
        </w:rPr>
        <w:t>D E C L A R A Ţ I E</w:t>
      </w:r>
    </w:p>
    <w:p w14:paraId="05D7CEA9" w14:textId="77777777" w:rsidR="00081013" w:rsidRPr="00B73159" w:rsidRDefault="00081013" w:rsidP="00081013">
      <w:pPr>
        <w:spacing w:after="0" w:line="240" w:lineRule="auto"/>
        <w:jc w:val="center"/>
        <w:rPr>
          <w:rFonts w:ascii="Times New Roman" w:eastAsia="Times New Roman" w:hAnsi="Times New Roman" w:cs="Times New Roman"/>
          <w:b/>
          <w:lang w:val="ro-RO"/>
        </w:rPr>
      </w:pPr>
      <w:r w:rsidRPr="00B73159">
        <w:rPr>
          <w:rFonts w:ascii="Times New Roman" w:eastAsia="Times New Roman" w:hAnsi="Times New Roman" w:cs="Times New Roman"/>
          <w:b/>
          <w:lang w:val="ro-RO"/>
        </w:rPr>
        <w:t xml:space="preserve"> privind neîncadrarea în prevederile art. 164 din Legea 98/2016</w:t>
      </w:r>
    </w:p>
    <w:p w14:paraId="431FE0EB" w14:textId="7F09237E" w:rsidR="00081013" w:rsidRPr="00B73159" w:rsidRDefault="00081013" w:rsidP="00081013">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ab/>
        <w:t xml:space="preserve">Subsemnatul, .............. reprezentant împuternicit al ......................... </w:t>
      </w:r>
      <w:r w:rsidRPr="00B73159">
        <w:rPr>
          <w:rFonts w:ascii="Times New Roman" w:eastAsia="Times New Roman" w:hAnsi="Times New Roman" w:cs="Times New Roman"/>
          <w:i/>
          <w:lang w:val="ro-RO"/>
        </w:rPr>
        <w:t>(denumirea operatorului economic</w:t>
      </w:r>
      <w:r w:rsidRPr="00B73159">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B73159">
        <w:rPr>
          <w:rFonts w:ascii="Times New Roman" w:eastAsia="Times New Roman" w:hAnsi="Times New Roman" w:cs="Times New Roman"/>
          <w:b/>
          <w:lang w:val="ro-RO"/>
        </w:rPr>
        <w:t>art. 164</w:t>
      </w:r>
      <w:r w:rsidRPr="00B73159">
        <w:rPr>
          <w:rFonts w:ascii="Times New Roman" w:eastAsia="Times New Roman" w:hAnsi="Times New Roman" w:cs="Times New Roman"/>
          <w:lang w:val="ro-RO"/>
        </w:rPr>
        <w:t xml:space="preserve"> din </w:t>
      </w:r>
      <w:r w:rsidRPr="00B73159">
        <w:rPr>
          <w:rFonts w:ascii="Times New Roman" w:eastAsia="Times New Roman" w:hAnsi="Times New Roman" w:cs="Times New Roman"/>
          <w:b/>
          <w:lang w:val="ro-RO"/>
        </w:rPr>
        <w:t>Legea 99/2016</w:t>
      </w:r>
      <w:r w:rsidRPr="00B73159">
        <w:rPr>
          <w:rFonts w:ascii="Times New Roman" w:eastAsia="Times New Roman" w:hAnsi="Times New Roman" w:cs="Times New Roman"/>
          <w:lang w:val="ro-RO"/>
        </w:rPr>
        <w:t xml:space="preserve">, respectiv nu am fost condamnat prin hotărâre </w:t>
      </w:r>
      <w:r w:rsidR="008D392D" w:rsidRPr="00B73159">
        <w:rPr>
          <w:rFonts w:ascii="Times New Roman" w:eastAsia="Times New Roman" w:hAnsi="Times New Roman" w:cs="Times New Roman"/>
        </w:rPr>
        <w:pgNum/>
      </w:r>
      <w:r w:rsidR="008D392D" w:rsidRPr="00B73159">
        <w:rPr>
          <w:rFonts w:ascii="Times New Roman" w:eastAsia="Times New Roman" w:hAnsi="Times New Roman" w:cs="Times New Roman"/>
          <w:lang w:val="ro-RO"/>
        </w:rPr>
        <w:t>ecisional</w:t>
      </w:r>
      <w:r w:rsidRPr="00B73159">
        <w:rPr>
          <w:rFonts w:ascii="Times New Roman" w:eastAsia="Times New Roman" w:hAnsi="Times New Roman" w:cs="Times New Roman"/>
          <w:lang w:val="ro-RO"/>
        </w:rPr>
        <w:t xml:space="preserve"> a unei instanţe judecătoreşti, pentru comiterea uneia dintre următoarele infracţiuni:</w:t>
      </w:r>
    </w:p>
    <w:p w14:paraId="390461B3" w14:textId="1CA3971B" w:rsidR="00081013" w:rsidRPr="00B73159" w:rsidRDefault="00081013" w:rsidP="008D392D">
      <w:pPr>
        <w:pStyle w:val="ListParagraph"/>
        <w:numPr>
          <w:ilvl w:val="0"/>
          <w:numId w:val="36"/>
        </w:num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7824F10E" w14:textId="59239D86" w:rsidR="00081013" w:rsidRPr="00B73159" w:rsidRDefault="00081013" w:rsidP="00081013">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b/>
          <w:bCs/>
          <w:lang w:val="ro-RO"/>
        </w:rPr>
        <w:t>   b)</w:t>
      </w:r>
      <w:r w:rsidRPr="00B73159">
        <w:rPr>
          <w:rFonts w:ascii="Times New Roman" w:eastAsia="Times New Roman" w:hAnsi="Times New Roman" w:cs="Times New Roman"/>
          <w:lang w:val="ro-RO"/>
        </w:rPr>
        <w:t xml:space="preserve"> infracţiuni de corupţie, prevăzute de art. 289-294 din Legea nr. 286/2009, cu modificările şi completările ulterioare, şi infracţiuni </w:t>
      </w:r>
      <w:r w:rsidR="008D392D" w:rsidRPr="00B73159">
        <w:rPr>
          <w:rFonts w:ascii="Times New Roman" w:eastAsia="Times New Roman" w:hAnsi="Times New Roman" w:cs="Times New Roman"/>
        </w:rPr>
        <w:pgNum/>
      </w:r>
      <w:r w:rsidR="008D392D" w:rsidRPr="00B73159">
        <w:rPr>
          <w:rFonts w:ascii="Times New Roman" w:eastAsia="Times New Roman" w:hAnsi="Times New Roman" w:cs="Times New Roman"/>
          <w:lang w:val="ro-RO"/>
        </w:rPr>
        <w:t>ecisional</w:t>
      </w:r>
      <w:r w:rsidRPr="00B73159">
        <w:rPr>
          <w:rFonts w:ascii="Times New Roman" w:eastAsia="Times New Roman" w:hAnsi="Times New Roman" w:cs="Times New Roman"/>
          <w:lang w:val="ro-RO"/>
        </w:rPr>
        <w:t xml:space="preserv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3C40AEE8" w14:textId="77777777" w:rsidR="00081013" w:rsidRPr="00B73159" w:rsidRDefault="00081013" w:rsidP="00081013">
      <w:pPr>
        <w:spacing w:after="0" w:line="240" w:lineRule="auto"/>
        <w:rPr>
          <w:rFonts w:ascii="Times New Roman" w:eastAsia="Times New Roman" w:hAnsi="Times New Roman" w:cs="Times New Roman"/>
          <w:lang w:val="it-IT"/>
        </w:rPr>
      </w:pPr>
      <w:r w:rsidRPr="00B73159">
        <w:rPr>
          <w:rFonts w:ascii="Times New Roman" w:eastAsia="Times New Roman" w:hAnsi="Times New Roman" w:cs="Times New Roman"/>
          <w:b/>
          <w:bCs/>
          <w:lang w:val="ro-RO"/>
        </w:rPr>
        <w:t>   </w:t>
      </w:r>
      <w:r w:rsidRPr="00B73159">
        <w:rPr>
          <w:rFonts w:ascii="Times New Roman" w:eastAsia="Times New Roman" w:hAnsi="Times New Roman" w:cs="Times New Roman"/>
          <w:b/>
          <w:bCs/>
          <w:lang w:val="it-IT"/>
        </w:rPr>
        <w:t>c)</w:t>
      </w:r>
      <w:r w:rsidRPr="00B73159">
        <w:rPr>
          <w:rFonts w:ascii="Times New Roman" w:eastAsia="Times New Roman" w:hAnsi="Times New Roman" w:cs="Times New Roman"/>
          <w:lang w:val="it-IT"/>
        </w:rPr>
        <w:t> infracţiuni împotriva intereselor financiare ale Uniunii Europene, prevăzute de art. 18</w:t>
      </w:r>
      <w:r w:rsidRPr="00B73159">
        <w:rPr>
          <w:rFonts w:ascii="Times New Roman" w:eastAsia="Times New Roman" w:hAnsi="Times New Roman" w:cs="Times New Roman"/>
          <w:vertAlign w:val="superscript"/>
          <w:lang w:val="it-IT"/>
        </w:rPr>
        <w:t>1</w:t>
      </w:r>
      <w:r w:rsidRPr="00B73159">
        <w:rPr>
          <w:rFonts w:ascii="Times New Roman" w:eastAsia="Times New Roman" w:hAnsi="Times New Roman" w:cs="Times New Roman"/>
          <w:lang w:val="it-IT"/>
        </w:rPr>
        <w:t> -18</w:t>
      </w:r>
      <w:r w:rsidRPr="00B73159">
        <w:rPr>
          <w:rFonts w:ascii="Times New Roman" w:eastAsia="Times New Roman" w:hAnsi="Times New Roman" w:cs="Times New Roman"/>
          <w:vertAlign w:val="superscript"/>
          <w:lang w:val="it-IT"/>
        </w:rPr>
        <w:t>5</w:t>
      </w:r>
      <w:r w:rsidRPr="00B73159">
        <w:rPr>
          <w:rFonts w:ascii="Times New Roman" w:eastAsia="Times New Roman" w:hAnsi="Times New Roman" w:cs="Times New Roman"/>
          <w:lang w:val="it-IT"/>
        </w:rPr>
        <w:t> din Legea nr. 78/2000, cu modificările şi completările ulterioare, sau de dispoziţiile corespunzătoare ale legislaţiei penale a statului în care respectivul operator economic a fost condamnat;</w:t>
      </w:r>
    </w:p>
    <w:p w14:paraId="1882C7D6" w14:textId="460806F1" w:rsidR="00081013" w:rsidRPr="00B73159" w:rsidRDefault="00081013" w:rsidP="00081013">
      <w:pPr>
        <w:spacing w:after="0" w:line="240" w:lineRule="auto"/>
        <w:rPr>
          <w:rFonts w:ascii="Times New Roman" w:eastAsia="Times New Roman" w:hAnsi="Times New Roman" w:cs="Times New Roman"/>
          <w:lang w:val="it-IT"/>
        </w:rPr>
      </w:pPr>
      <w:r w:rsidRPr="00B73159">
        <w:rPr>
          <w:rFonts w:ascii="Times New Roman" w:eastAsia="Times New Roman" w:hAnsi="Times New Roman" w:cs="Times New Roman"/>
          <w:b/>
          <w:bCs/>
          <w:lang w:val="it-IT"/>
        </w:rPr>
        <w:t>   d)</w:t>
      </w:r>
      <w:r w:rsidRPr="00B73159">
        <w:rPr>
          <w:rFonts w:ascii="Times New Roman" w:eastAsia="Times New Roman" w:hAnsi="Times New Roman" w:cs="Times New Roman"/>
          <w:lang w:val="it-IT"/>
        </w:rPr>
        <w:t xml:space="preserve"> acte de </w:t>
      </w:r>
      <w:r w:rsidR="008D392D" w:rsidRPr="00B73159">
        <w:rPr>
          <w:rFonts w:ascii="Times New Roman" w:eastAsia="Times New Roman" w:hAnsi="Times New Roman" w:cs="Times New Roman"/>
        </w:rPr>
        <w:pgNum/>
      </w:r>
      <w:r w:rsidR="008D392D" w:rsidRPr="00B73159">
        <w:rPr>
          <w:rFonts w:ascii="Times New Roman" w:eastAsia="Times New Roman" w:hAnsi="Times New Roman" w:cs="Times New Roman"/>
          <w:lang w:val="it-IT"/>
        </w:rPr>
        <w:t>ecisiona</w:t>
      </w:r>
      <w:r w:rsidRPr="00B73159">
        <w:rPr>
          <w:rFonts w:ascii="Times New Roman" w:eastAsia="Times New Roman" w:hAnsi="Times New Roman" w:cs="Times New Roman"/>
          <w:lang w:val="it-IT"/>
        </w:rPr>
        <w:t>,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6C391024" w14:textId="77777777" w:rsidR="00081013" w:rsidRPr="00B73159" w:rsidRDefault="00081013" w:rsidP="00081013">
      <w:pPr>
        <w:spacing w:after="0" w:line="240" w:lineRule="auto"/>
        <w:rPr>
          <w:rFonts w:ascii="Times New Roman" w:eastAsia="Times New Roman" w:hAnsi="Times New Roman" w:cs="Times New Roman"/>
          <w:lang w:val="it-IT"/>
        </w:rPr>
      </w:pPr>
      <w:r w:rsidRPr="00B73159">
        <w:rPr>
          <w:rFonts w:ascii="Times New Roman" w:eastAsia="Times New Roman" w:hAnsi="Times New Roman" w:cs="Times New Roman"/>
          <w:b/>
          <w:bCs/>
          <w:lang w:val="it-IT"/>
        </w:rPr>
        <w:t>   e)</w:t>
      </w:r>
      <w:r w:rsidRPr="00B73159">
        <w:rPr>
          <w:rFonts w:ascii="Times New Roman" w:eastAsia="Times New Roman" w:hAnsi="Times New Roman" w:cs="Times New Roman"/>
          <w:lang w:val="it-IT"/>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642D2625" w14:textId="77777777" w:rsidR="00081013" w:rsidRPr="00B73159" w:rsidRDefault="00081013" w:rsidP="00081013">
      <w:pPr>
        <w:spacing w:after="0" w:line="240" w:lineRule="auto"/>
        <w:rPr>
          <w:rFonts w:ascii="Times New Roman" w:eastAsia="Times New Roman" w:hAnsi="Times New Roman" w:cs="Times New Roman"/>
          <w:lang w:val="it-IT"/>
        </w:rPr>
      </w:pPr>
      <w:r w:rsidRPr="00B73159">
        <w:rPr>
          <w:rFonts w:ascii="Times New Roman" w:eastAsia="Times New Roman" w:hAnsi="Times New Roman" w:cs="Times New Roman"/>
          <w:b/>
          <w:bCs/>
          <w:lang w:val="it-IT"/>
        </w:rPr>
        <w:t>   f)</w:t>
      </w:r>
      <w:r w:rsidRPr="00B73159">
        <w:rPr>
          <w:rFonts w:ascii="Times New Roman" w:eastAsia="Times New Roman" w:hAnsi="Times New Roman" w:cs="Times New Roman"/>
          <w:lang w:val="it-IT"/>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331D3707" w14:textId="77777777" w:rsidR="00081013" w:rsidRPr="00B73159" w:rsidRDefault="00081013" w:rsidP="00081013">
      <w:pPr>
        <w:spacing w:after="0" w:line="240" w:lineRule="auto"/>
        <w:rPr>
          <w:rFonts w:ascii="Times New Roman" w:eastAsia="Times New Roman" w:hAnsi="Times New Roman" w:cs="Times New Roman"/>
          <w:lang w:val="it-IT"/>
        </w:rPr>
      </w:pPr>
      <w:r w:rsidRPr="00B73159">
        <w:rPr>
          <w:rFonts w:ascii="Times New Roman" w:eastAsia="Times New Roman" w:hAnsi="Times New Roman" w:cs="Times New Roman"/>
          <w:b/>
          <w:bCs/>
          <w:lang w:val="it-IT"/>
        </w:rPr>
        <w:t>   g)</w:t>
      </w:r>
      <w:r w:rsidRPr="00B73159">
        <w:rPr>
          <w:rFonts w:ascii="Times New Roman" w:eastAsia="Times New Roman" w:hAnsi="Times New Roman" w:cs="Times New Roman"/>
          <w:lang w:val="it-IT"/>
        </w:rPr>
        <w:t> fraudă, în sensul articolului 1 din Convenţia privind protejarea intereselor financiare ale Comunităţilor Europene din 27 noiembrie 1995.</w:t>
      </w:r>
    </w:p>
    <w:p w14:paraId="02D4DC5E" w14:textId="77777777" w:rsidR="00081013" w:rsidRPr="00B73159"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B73159">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B16A6F0" w14:textId="77777777" w:rsidR="00081013" w:rsidRPr="00B73159"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B73159">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6F0F2625" w14:textId="77777777" w:rsidR="00081013" w:rsidRPr="00B73159"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B73159">
        <w:rPr>
          <w:rFonts w:ascii="Times New Roman" w:eastAsia="Times New Roman" w:hAnsi="Times New Roman" w:cs="Times New Roman"/>
          <w:spacing w:val="-1"/>
          <w:lang w:val="ro-RO"/>
        </w:rPr>
        <w:t>Data completării</w:t>
      </w:r>
    </w:p>
    <w:p w14:paraId="33374BEF" w14:textId="77777777" w:rsidR="00081013" w:rsidRPr="00B73159"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B73159">
        <w:rPr>
          <w:rFonts w:ascii="Times New Roman" w:eastAsia="Times New Roman" w:hAnsi="Times New Roman" w:cs="Times New Roman"/>
          <w:spacing w:val="-1"/>
          <w:lang w:val="ro-RO"/>
        </w:rPr>
        <w:t>Operator economic,</w:t>
      </w:r>
    </w:p>
    <w:p w14:paraId="6B68D847" w14:textId="77777777" w:rsidR="00081013" w:rsidRPr="00B73159" w:rsidRDefault="00081013" w:rsidP="00081013">
      <w:pPr>
        <w:shd w:val="clear" w:color="auto" w:fill="FFFFFF"/>
        <w:spacing w:after="0" w:line="240" w:lineRule="auto"/>
        <w:rPr>
          <w:rFonts w:ascii="Times New Roman" w:eastAsia="Times New Roman" w:hAnsi="Times New Roman" w:cs="Times New Roman"/>
          <w:spacing w:val="-1"/>
          <w:lang w:val="ro-RO"/>
        </w:rPr>
      </w:pPr>
      <w:r w:rsidRPr="00B73159">
        <w:rPr>
          <w:rFonts w:ascii="Times New Roman" w:eastAsia="Times New Roman" w:hAnsi="Times New Roman" w:cs="Times New Roman"/>
          <w:spacing w:val="-1"/>
          <w:lang w:val="ro-RO"/>
        </w:rPr>
        <w:t xml:space="preserve">                                                                        ...............................</w:t>
      </w:r>
    </w:p>
    <w:p w14:paraId="57BC8EDE" w14:textId="201339B8" w:rsidR="00206EE8" w:rsidRPr="00B73159" w:rsidRDefault="00081013" w:rsidP="00B73159">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B73159">
        <w:rPr>
          <w:rFonts w:ascii="Times New Roman" w:eastAsia="Times New Roman" w:hAnsi="Times New Roman" w:cs="Times New Roman"/>
          <w:i/>
          <w:spacing w:val="-1"/>
          <w:lang w:val="ro-RO"/>
        </w:rPr>
        <w:t xml:space="preserve">               (semnătură autorizată)</w:t>
      </w:r>
    </w:p>
    <w:p w14:paraId="77C1AC9E" w14:textId="77777777" w:rsidR="00081013" w:rsidRPr="00B73159"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lang w:val="it-IT"/>
        </w:rPr>
      </w:pPr>
      <w:r w:rsidRPr="00B73159">
        <w:rPr>
          <w:rFonts w:ascii="Times New Roman" w:eastAsia="Times New Roman" w:hAnsi="Times New Roman" w:cs="Times New Roman"/>
          <w:b/>
          <w:bCs/>
          <w:lang w:val="it-IT"/>
        </w:rPr>
        <w:lastRenderedPageBreak/>
        <w:t xml:space="preserve">Formular nr. 2 </w:t>
      </w:r>
    </w:p>
    <w:p w14:paraId="5C081EA9" w14:textId="437E63C4"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B73159">
        <w:rPr>
          <w:rFonts w:ascii="Times New Roman" w:eastAsia="Times New Roman" w:hAnsi="Times New Roman" w:cs="Times New Roman"/>
          <w:b/>
          <w:bCs/>
          <w:lang w:val="it-IT"/>
        </w:rPr>
        <w:t xml:space="preserve"> </w:t>
      </w:r>
      <w:r w:rsidRPr="00B73159">
        <w:rPr>
          <w:rFonts w:ascii="Times New Roman" w:eastAsia="Times New Roman" w:hAnsi="Times New Roman" w:cs="Times New Roman"/>
          <w:lang w:val="it-IT"/>
        </w:rPr>
        <w:t>Operator economic</w:t>
      </w:r>
    </w:p>
    <w:p w14:paraId="3E8D1D93" w14:textId="62C63848" w:rsidR="00081013" w:rsidRPr="00B73159" w:rsidRDefault="008D392D"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B73159">
        <w:rPr>
          <w:rFonts w:ascii="Times New Roman" w:eastAsia="Times New Roman" w:hAnsi="Times New Roman" w:cs="Times New Roman"/>
          <w:lang w:val="it-IT"/>
        </w:rPr>
        <w:t>…</w:t>
      </w:r>
      <w:r w:rsidR="00081013" w:rsidRPr="00B73159">
        <w:rPr>
          <w:rFonts w:ascii="Times New Roman" w:eastAsia="Times New Roman" w:hAnsi="Times New Roman" w:cs="Times New Roman"/>
          <w:lang w:val="it-IT"/>
        </w:rPr>
        <w:t>.............................</w:t>
      </w:r>
    </w:p>
    <w:p w14:paraId="46B4649F" w14:textId="265EE47C" w:rsidR="00081013" w:rsidRPr="00B73159" w:rsidRDefault="00604E40"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B73159">
        <w:rPr>
          <w:rFonts w:ascii="Times New Roman" w:eastAsia="Times New Roman" w:hAnsi="Times New Roman" w:cs="Times New Roman"/>
          <w:lang w:val="it-IT"/>
        </w:rPr>
        <w:t xml:space="preserve"> </w:t>
      </w:r>
      <w:r w:rsidR="00081013" w:rsidRPr="00B73159">
        <w:rPr>
          <w:rFonts w:ascii="Times New Roman" w:eastAsia="Times New Roman" w:hAnsi="Times New Roman" w:cs="Times New Roman"/>
          <w:lang w:val="it-IT"/>
        </w:rPr>
        <w:t>(denumirea/numele)</w:t>
      </w:r>
    </w:p>
    <w:p w14:paraId="118507E6" w14:textId="77777777" w:rsidR="00081013" w:rsidRPr="00B73159" w:rsidRDefault="00081013" w:rsidP="00081013">
      <w:pPr>
        <w:spacing w:after="0" w:line="240" w:lineRule="auto"/>
        <w:jc w:val="left"/>
        <w:rPr>
          <w:rFonts w:ascii="Times New Roman" w:eastAsia="Times New Roman" w:hAnsi="Times New Roman" w:cs="Times New Roman"/>
          <w:highlight w:val="green"/>
          <w:lang w:val="ro-RO"/>
        </w:rPr>
      </w:pPr>
    </w:p>
    <w:p w14:paraId="378CB7C1" w14:textId="77777777" w:rsidR="00081013" w:rsidRPr="00B73159" w:rsidRDefault="00081013" w:rsidP="00081013">
      <w:pPr>
        <w:spacing w:after="0" w:line="240" w:lineRule="auto"/>
        <w:jc w:val="center"/>
        <w:rPr>
          <w:rFonts w:ascii="Times New Roman" w:eastAsia="Times New Roman" w:hAnsi="Times New Roman" w:cs="Times New Roman"/>
          <w:b/>
          <w:lang w:val="ro-RO"/>
        </w:rPr>
      </w:pPr>
    </w:p>
    <w:p w14:paraId="2C723F9B" w14:textId="77777777" w:rsidR="00081013" w:rsidRPr="00B73159" w:rsidRDefault="00081013" w:rsidP="00081013">
      <w:pPr>
        <w:spacing w:after="0" w:line="240" w:lineRule="auto"/>
        <w:jc w:val="center"/>
        <w:rPr>
          <w:rFonts w:ascii="Times New Roman" w:eastAsia="Times New Roman" w:hAnsi="Times New Roman" w:cs="Times New Roman"/>
          <w:b/>
          <w:lang w:val="ro-RO"/>
        </w:rPr>
      </w:pPr>
    </w:p>
    <w:p w14:paraId="35FEE4A4" w14:textId="77777777" w:rsidR="00081013" w:rsidRPr="00B73159" w:rsidRDefault="00081013" w:rsidP="00081013">
      <w:pPr>
        <w:spacing w:after="0" w:line="240" w:lineRule="auto"/>
        <w:jc w:val="center"/>
        <w:rPr>
          <w:rFonts w:ascii="Times New Roman" w:eastAsia="Times New Roman" w:hAnsi="Times New Roman" w:cs="Times New Roman"/>
          <w:b/>
          <w:lang w:val="ro-RO"/>
        </w:rPr>
      </w:pPr>
      <w:r w:rsidRPr="00B73159">
        <w:rPr>
          <w:rFonts w:ascii="Times New Roman" w:eastAsia="Times New Roman" w:hAnsi="Times New Roman" w:cs="Times New Roman"/>
          <w:b/>
          <w:lang w:val="ro-RO"/>
        </w:rPr>
        <w:t>D E C L A R A Ţ I E</w:t>
      </w:r>
    </w:p>
    <w:p w14:paraId="0E963E6C" w14:textId="77777777" w:rsidR="00081013" w:rsidRPr="00B73159" w:rsidRDefault="00081013" w:rsidP="00081013">
      <w:pPr>
        <w:spacing w:after="0" w:line="240" w:lineRule="auto"/>
        <w:jc w:val="center"/>
        <w:rPr>
          <w:rFonts w:ascii="Times New Roman" w:eastAsia="Times New Roman" w:hAnsi="Times New Roman" w:cs="Times New Roman"/>
          <w:b/>
          <w:lang w:val="ro-RO"/>
        </w:rPr>
      </w:pPr>
      <w:r w:rsidRPr="00B73159">
        <w:rPr>
          <w:rFonts w:ascii="Times New Roman" w:eastAsia="Times New Roman" w:hAnsi="Times New Roman" w:cs="Times New Roman"/>
          <w:b/>
          <w:lang w:val="ro-RO"/>
        </w:rPr>
        <w:t xml:space="preserve"> privind neîncadrarea în prevederile art. 165 din Legea 98/2016</w:t>
      </w:r>
    </w:p>
    <w:p w14:paraId="34E57CB8" w14:textId="77777777" w:rsidR="00081013" w:rsidRPr="00B73159" w:rsidRDefault="00081013" w:rsidP="00081013">
      <w:pPr>
        <w:spacing w:after="0" w:line="240" w:lineRule="auto"/>
        <w:jc w:val="center"/>
        <w:rPr>
          <w:rFonts w:ascii="Times New Roman" w:eastAsia="Times New Roman" w:hAnsi="Times New Roman" w:cs="Times New Roman"/>
          <w:b/>
          <w:lang w:val="ro-RO"/>
        </w:rPr>
      </w:pPr>
    </w:p>
    <w:p w14:paraId="62EE5D42" w14:textId="77777777" w:rsidR="00081013" w:rsidRPr="00B73159" w:rsidRDefault="00081013" w:rsidP="00081013">
      <w:pPr>
        <w:spacing w:after="0" w:line="240" w:lineRule="auto"/>
        <w:jc w:val="center"/>
        <w:rPr>
          <w:rFonts w:ascii="Times New Roman" w:eastAsia="Times New Roman" w:hAnsi="Times New Roman" w:cs="Times New Roman"/>
          <w:b/>
          <w:lang w:val="ro-RO"/>
        </w:rPr>
      </w:pPr>
    </w:p>
    <w:p w14:paraId="6D7C9294" w14:textId="77777777" w:rsidR="00081013" w:rsidRPr="00B73159" w:rsidRDefault="00081013" w:rsidP="00081013">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ab/>
        <w:t xml:space="preserve">Subsemnatul, .............. reprezentant împuternicit al ......................... </w:t>
      </w:r>
      <w:r w:rsidRPr="00B73159">
        <w:rPr>
          <w:rFonts w:ascii="Times New Roman" w:eastAsia="Times New Roman" w:hAnsi="Times New Roman" w:cs="Times New Roman"/>
          <w:i/>
          <w:lang w:val="ro-RO"/>
        </w:rPr>
        <w:t>(denumirea operatorului economic</w:t>
      </w:r>
      <w:r w:rsidRPr="00B73159">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5F101D4B" w14:textId="77777777" w:rsidR="00081013" w:rsidRPr="00B73159" w:rsidRDefault="00081013" w:rsidP="00081013">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0840A4E2" w14:textId="77777777" w:rsidR="00081013" w:rsidRPr="00B73159" w:rsidRDefault="00081013" w:rsidP="00081013">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ab/>
      </w:r>
    </w:p>
    <w:p w14:paraId="33023563" w14:textId="77777777" w:rsidR="00081013" w:rsidRPr="00B73159" w:rsidRDefault="00081013" w:rsidP="00081013">
      <w:pPr>
        <w:spacing w:after="0" w:line="240" w:lineRule="auto"/>
        <w:rPr>
          <w:rFonts w:ascii="Times New Roman" w:eastAsia="Times New Roman" w:hAnsi="Times New Roman" w:cs="Times New Roman"/>
          <w:i/>
          <w:lang w:val="ro-RO"/>
        </w:rPr>
      </w:pPr>
      <w:r w:rsidRPr="00B73159">
        <w:rPr>
          <w:rFonts w:ascii="Times New Roman" w:eastAsia="Times New Roman" w:hAnsi="Times New Roman" w:cs="Times New Roman"/>
          <w:lang w:val="ro-RO"/>
        </w:rPr>
        <w:tab/>
      </w:r>
      <w:r w:rsidRPr="00B73159">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6C6F526" w14:textId="77777777" w:rsidR="00081013" w:rsidRPr="00B73159" w:rsidRDefault="00081013" w:rsidP="00081013">
      <w:pPr>
        <w:spacing w:after="0" w:line="240" w:lineRule="auto"/>
        <w:rPr>
          <w:rFonts w:ascii="Times New Roman" w:eastAsia="Times New Roman" w:hAnsi="Times New Roman" w:cs="Times New Roman"/>
          <w:i/>
          <w:lang w:val="ro-RO"/>
        </w:rPr>
      </w:pPr>
      <w:r w:rsidRPr="00B73159">
        <w:rPr>
          <w:rFonts w:ascii="Times New Roman" w:eastAsia="Times New Roman" w:hAnsi="Times New Roman" w:cs="Times New Roman"/>
          <w:i/>
          <w:lang w:val="ro-RO"/>
        </w:rPr>
        <w:tab/>
        <w:t>Înţeleg ca în cazul în care această declaraţie nu este conformă cu realitatea sunt pasibil de încălcarea prevederilor legislaţiei penale privind falsul în declaraţii.</w:t>
      </w:r>
    </w:p>
    <w:p w14:paraId="49B79902" w14:textId="77777777" w:rsidR="00081013" w:rsidRPr="00B73159"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2375B247"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75450B62"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74D29447"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B73159">
        <w:rPr>
          <w:rFonts w:ascii="Times New Roman" w:eastAsia="Times New Roman" w:hAnsi="Times New Roman" w:cs="Times New Roman"/>
          <w:spacing w:val="-1"/>
          <w:lang w:val="ro-RO"/>
        </w:rPr>
        <w:t>Data completării</w:t>
      </w:r>
    </w:p>
    <w:p w14:paraId="4D8F545D"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p>
    <w:p w14:paraId="0EA45545"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t>Operator economic,</w:t>
      </w:r>
    </w:p>
    <w:p w14:paraId="5167F79B"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t>.................................</w:t>
      </w:r>
      <w:r w:rsidRPr="00B73159">
        <w:rPr>
          <w:rFonts w:ascii="Times New Roman" w:eastAsia="Times New Roman" w:hAnsi="Times New Roman" w:cs="Times New Roman"/>
          <w:i/>
          <w:spacing w:val="-1"/>
          <w:lang w:val="ro-RO"/>
        </w:rPr>
        <w:t xml:space="preserve"> </w:t>
      </w:r>
    </w:p>
    <w:p w14:paraId="1C92D059"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t xml:space="preserve">          (semnătură autorizată)</w:t>
      </w:r>
    </w:p>
    <w:p w14:paraId="474FB468"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57C8DDF6"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4FF7FA96"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77552C9F" w14:textId="77777777" w:rsidR="00693E41" w:rsidRPr="00B731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199DD1B1" w14:textId="77777777" w:rsidR="00693E41" w:rsidRPr="00B731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56822594" w14:textId="77777777" w:rsidR="00693E41" w:rsidRPr="00B731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59E87408" w14:textId="77777777" w:rsidR="00693E41" w:rsidRPr="00B731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45B84BDF" w14:textId="77777777" w:rsidR="00693E41" w:rsidRPr="00B731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4A43723E" w14:textId="77777777" w:rsidR="00693E41" w:rsidRPr="00B731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18829243" w14:textId="77777777" w:rsidR="00693E41" w:rsidRPr="00B731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6431D0BB"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2E19F5F6"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34FDB2D0" w14:textId="77777777" w:rsidR="00081013" w:rsidRPr="00B73159" w:rsidRDefault="00081013" w:rsidP="00081013">
      <w:pPr>
        <w:suppressAutoHyphens/>
        <w:spacing w:after="0" w:line="240" w:lineRule="auto"/>
        <w:jc w:val="left"/>
        <w:rPr>
          <w:rFonts w:ascii="Times New Roman" w:eastAsia="Times New Roman" w:hAnsi="Times New Roman" w:cs="Times New Roman"/>
          <w:b/>
          <w:lang w:val="ro-RO" w:eastAsia="ar-SA"/>
        </w:rPr>
      </w:pPr>
      <w:r w:rsidRPr="00B73159">
        <w:rPr>
          <w:rFonts w:ascii="Times New Roman" w:eastAsia="Times New Roman" w:hAnsi="Times New Roman" w:cs="Times New Roman"/>
          <w:lang w:val="ro-RO" w:eastAsia="ar-SA"/>
        </w:rPr>
        <w:lastRenderedPageBreak/>
        <w:t xml:space="preserve">    Operator economic  </w:t>
      </w:r>
      <w:r w:rsidRPr="00B73159">
        <w:rPr>
          <w:rFonts w:ascii="Times New Roman" w:eastAsia="Times New Roman" w:hAnsi="Times New Roman" w:cs="Times New Roman"/>
          <w:lang w:val="ro-RO" w:eastAsia="ar-SA"/>
        </w:rPr>
        <w:tab/>
        <w:t xml:space="preserve">   </w:t>
      </w:r>
      <w:r w:rsidRPr="00B73159">
        <w:rPr>
          <w:rFonts w:ascii="Times New Roman" w:eastAsia="Times New Roman" w:hAnsi="Times New Roman" w:cs="Times New Roman"/>
          <w:lang w:val="ro-RO" w:eastAsia="ar-SA"/>
        </w:rPr>
        <w:tab/>
      </w:r>
      <w:r w:rsidRPr="00B73159">
        <w:rPr>
          <w:rFonts w:ascii="Times New Roman" w:eastAsia="Times New Roman" w:hAnsi="Times New Roman" w:cs="Times New Roman"/>
          <w:lang w:val="ro-RO" w:eastAsia="ar-SA"/>
        </w:rPr>
        <w:tab/>
        <w:t xml:space="preserve">                                               </w:t>
      </w:r>
      <w:r w:rsidR="00693E41" w:rsidRPr="00B73159">
        <w:rPr>
          <w:rFonts w:ascii="Times New Roman" w:eastAsia="Times New Roman" w:hAnsi="Times New Roman" w:cs="Times New Roman"/>
          <w:lang w:val="ro-RO" w:eastAsia="ar-SA"/>
        </w:rPr>
        <w:t xml:space="preserve">                     </w:t>
      </w:r>
      <w:r w:rsidRPr="00B73159">
        <w:rPr>
          <w:rFonts w:ascii="Times New Roman" w:eastAsia="Times New Roman" w:hAnsi="Times New Roman" w:cs="Times New Roman"/>
          <w:lang w:val="ro-RO" w:eastAsia="ar-SA"/>
        </w:rPr>
        <w:t xml:space="preserve">  </w:t>
      </w:r>
      <w:r w:rsidRPr="00B73159">
        <w:rPr>
          <w:rFonts w:ascii="Times New Roman" w:eastAsia="Times New Roman" w:hAnsi="Times New Roman" w:cs="Times New Roman"/>
          <w:b/>
          <w:lang w:val="ro-RO" w:eastAsia="ar-SA"/>
        </w:rPr>
        <w:t>Formular nr. 3</w:t>
      </w:r>
    </w:p>
    <w:p w14:paraId="03C1A43E" w14:textId="77777777" w:rsidR="00081013" w:rsidRPr="00B73159" w:rsidRDefault="00081013" w:rsidP="00081013">
      <w:pPr>
        <w:suppressAutoHyphens/>
        <w:spacing w:after="0" w:line="240" w:lineRule="auto"/>
        <w:rPr>
          <w:rFonts w:ascii="Times New Roman" w:eastAsia="Times New Roman" w:hAnsi="Times New Roman" w:cs="Times New Roman"/>
          <w:lang w:val="ro-RO" w:eastAsia="ar-SA"/>
        </w:rPr>
      </w:pPr>
      <w:r w:rsidRPr="00B73159">
        <w:rPr>
          <w:rFonts w:ascii="Times New Roman" w:eastAsia="Times New Roman" w:hAnsi="Times New Roman" w:cs="Times New Roman"/>
          <w:lang w:val="ro-RO" w:eastAsia="ar-SA"/>
        </w:rPr>
        <w:t>...........................................</w:t>
      </w:r>
    </w:p>
    <w:p w14:paraId="36C6875C" w14:textId="77777777" w:rsidR="00081013" w:rsidRPr="00B73159" w:rsidRDefault="00081013" w:rsidP="00081013">
      <w:pPr>
        <w:suppressAutoHyphens/>
        <w:spacing w:after="0" w:line="240" w:lineRule="auto"/>
        <w:rPr>
          <w:rFonts w:ascii="Times New Roman" w:eastAsia="Times New Roman" w:hAnsi="Times New Roman" w:cs="Times New Roman"/>
          <w:u w:val="single"/>
          <w:lang w:val="ro-RO" w:eastAsia="ar-SA"/>
        </w:rPr>
      </w:pPr>
      <w:r w:rsidRPr="00B73159">
        <w:rPr>
          <w:rFonts w:ascii="Times New Roman" w:eastAsia="Times New Roman" w:hAnsi="Times New Roman" w:cs="Times New Roman"/>
          <w:lang w:val="ro-RO" w:eastAsia="ar-SA"/>
        </w:rPr>
        <w:t xml:space="preserve">       (denumirea/numele)</w:t>
      </w:r>
    </w:p>
    <w:p w14:paraId="7943AE08" w14:textId="77777777" w:rsidR="00985E87" w:rsidRPr="00B73159" w:rsidRDefault="00985E87"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p>
    <w:p w14:paraId="34787267" w14:textId="77777777" w:rsidR="00081013" w:rsidRPr="00B73159"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B73159">
        <w:rPr>
          <w:rFonts w:ascii="Times New Roman" w:eastAsia="Times New Roman" w:hAnsi="Times New Roman" w:cs="Times New Roman"/>
          <w:b/>
          <w:lang w:val="ro-RO" w:eastAsia="ar-SA"/>
        </w:rPr>
        <w:t xml:space="preserve">DECLARAŢIE </w:t>
      </w:r>
    </w:p>
    <w:p w14:paraId="0BC998E3" w14:textId="77777777" w:rsidR="00081013" w:rsidRPr="00B73159" w:rsidRDefault="00081013" w:rsidP="00081013">
      <w:pPr>
        <w:spacing w:after="0" w:line="240" w:lineRule="auto"/>
        <w:jc w:val="center"/>
        <w:rPr>
          <w:rFonts w:ascii="Times New Roman" w:eastAsia="Times New Roman" w:hAnsi="Times New Roman" w:cs="Times New Roman"/>
          <w:b/>
          <w:lang w:val="ro-RO"/>
        </w:rPr>
      </w:pPr>
      <w:r w:rsidRPr="00B73159">
        <w:rPr>
          <w:rFonts w:ascii="Times New Roman" w:eastAsia="Times New Roman" w:hAnsi="Times New Roman" w:cs="Times New Roman"/>
          <w:b/>
          <w:lang w:val="ro-RO"/>
        </w:rPr>
        <w:t>privind neîncadrarea în prevederile art. 167 din Legea 98/2016</w:t>
      </w:r>
    </w:p>
    <w:p w14:paraId="4FFAEA2C" w14:textId="77777777" w:rsidR="00985E87" w:rsidRPr="00B73159" w:rsidRDefault="00985E87" w:rsidP="00081013">
      <w:pPr>
        <w:spacing w:after="0" w:line="240" w:lineRule="auto"/>
        <w:jc w:val="center"/>
        <w:rPr>
          <w:rFonts w:ascii="Times New Roman" w:eastAsia="Times New Roman" w:hAnsi="Times New Roman" w:cs="Times New Roman"/>
          <w:b/>
          <w:lang w:val="ro-RO"/>
        </w:rPr>
      </w:pPr>
    </w:p>
    <w:p w14:paraId="67F66C2E" w14:textId="701D1944" w:rsidR="00081013" w:rsidRPr="00B73159" w:rsidRDefault="00081013" w:rsidP="00081013">
      <w:pPr>
        <w:suppressAutoHyphens/>
        <w:spacing w:after="120" w:line="240" w:lineRule="auto"/>
        <w:rPr>
          <w:rFonts w:ascii="Times New Roman" w:eastAsia="Times New Roman" w:hAnsi="Times New Roman" w:cs="Times New Roman"/>
          <w:b/>
          <w:lang w:val="it-IT" w:eastAsia="ar-SA"/>
        </w:rPr>
      </w:pPr>
      <w:r w:rsidRPr="00B73159">
        <w:rPr>
          <w:rFonts w:ascii="Times New Roman" w:eastAsia="Times New Roman" w:hAnsi="Times New Roman" w:cs="Times New Roman"/>
          <w:lang w:val="ro-RO" w:eastAsia="ar-SA"/>
        </w:rPr>
        <w:t xml:space="preserve">    </w:t>
      </w:r>
      <w:r w:rsidRPr="00B73159">
        <w:rPr>
          <w:rFonts w:ascii="Times New Roman" w:eastAsia="Times New Roman" w:hAnsi="Times New Roman" w:cs="Times New Roman"/>
          <w:lang w:val="it-IT" w:eastAsia="ar-SA"/>
        </w:rPr>
        <w:t>Subsemnatul</w:t>
      </w:r>
      <w:r w:rsidR="008D392D" w:rsidRPr="00B73159">
        <w:rPr>
          <w:rFonts w:ascii="Times New Roman" w:eastAsia="Times New Roman" w:hAnsi="Times New Roman" w:cs="Times New Roman"/>
          <w:lang w:val="it-IT" w:eastAsia="ar-SA"/>
        </w:rPr>
        <w:t>…</w:t>
      </w:r>
      <w:r w:rsidRPr="00B73159">
        <w:rPr>
          <w:rFonts w:ascii="Times New Roman" w:eastAsia="Times New Roman" w:hAnsi="Times New Roman" w:cs="Times New Roman"/>
          <w:lang w:val="it-IT" w:eastAsia="ar-SA"/>
        </w:rPr>
        <w:t xml:space="preserve">...................................................................................reprezentant împuternicit al </w:t>
      </w:r>
      <w:r w:rsidR="008D392D" w:rsidRPr="00B73159">
        <w:rPr>
          <w:rFonts w:ascii="Times New Roman" w:eastAsia="Times New Roman" w:hAnsi="Times New Roman" w:cs="Times New Roman"/>
          <w:lang w:val="it-IT" w:eastAsia="ar-SA"/>
        </w:rPr>
        <w:t>…</w:t>
      </w:r>
      <w:r w:rsidRPr="00B73159">
        <w:rPr>
          <w:rFonts w:ascii="Times New Roman" w:eastAsia="Times New Roman" w:hAnsi="Times New Roman" w:cs="Times New Roman"/>
          <w:lang w:val="it-IT" w:eastAsia="ar-SA"/>
        </w:rPr>
        <w:t>................................………… (</w:t>
      </w:r>
      <w:r w:rsidRPr="00B73159">
        <w:rPr>
          <w:rFonts w:ascii="Times New Roman" w:eastAsia="Times New Roman" w:hAnsi="Times New Roman" w:cs="Times New Roman"/>
          <w:i/>
          <w:iCs/>
          <w:lang w:val="it-IT" w:eastAsia="ar-SA"/>
        </w:rPr>
        <w:t>denumirea operatorului economic</w:t>
      </w:r>
      <w:r w:rsidRPr="00B73159">
        <w:rPr>
          <w:rFonts w:ascii="Times New Roman" w:eastAsia="Times New Roman" w:hAnsi="Times New Roman" w:cs="Times New Roman"/>
          <w:iCs/>
          <w:lang w:val="it-IT" w:eastAsia="ar-SA"/>
        </w:rPr>
        <w:t>)</w:t>
      </w:r>
      <w:r w:rsidRPr="00B73159">
        <w:rPr>
          <w:rFonts w:ascii="Times New Roman" w:eastAsia="Times New Roman" w:hAnsi="Times New Roman" w:cs="Times New Roman"/>
          <w:lang w:val="it-IT" w:eastAsia="ar-SA"/>
        </w:rPr>
        <w:t xml:space="preserve">, in calitate de ofertant/ofertant asociat/terţ susţinător al ofertantului, la procedura pentru atribuirea contractului </w:t>
      </w:r>
      <w:r w:rsidRPr="00B73159">
        <w:rPr>
          <w:rFonts w:ascii="Times New Roman" w:eastAsia="Times New Roman" w:hAnsi="Times New Roman" w:cs="Times New Roman"/>
          <w:b/>
          <w:lang w:val="it-IT" w:eastAsia="ar-SA"/>
        </w:rPr>
        <w:t>…………………………………….</w:t>
      </w:r>
      <w:r w:rsidRPr="00B73159">
        <w:rPr>
          <w:rFonts w:ascii="Times New Roman" w:eastAsia="Times New Roman" w:hAnsi="Times New Roman" w:cs="Times New Roman"/>
          <w:lang w:val="it-IT" w:eastAsia="ar-SA"/>
        </w:rPr>
        <w:t xml:space="preserve">, organizată de </w:t>
      </w:r>
      <w:r w:rsidRPr="00B73159">
        <w:rPr>
          <w:rFonts w:ascii="Times New Roman" w:eastAsia="Times New Roman" w:hAnsi="Times New Roman" w:cs="Times New Roman"/>
          <w:lang w:val="ro-RO" w:eastAsia="ar-SA"/>
        </w:rPr>
        <w:t>................................................</w:t>
      </w:r>
      <w:r w:rsidRPr="00B73159">
        <w:rPr>
          <w:rFonts w:ascii="Times New Roman" w:eastAsia="Times New Roman" w:hAnsi="Times New Roman" w:cs="Times New Roman"/>
          <w:lang w:val="it-IT" w:eastAsia="ar-SA"/>
        </w:rPr>
        <w:t xml:space="preserve">, declar pe proprie răspundere că nu mă aflu în vreuna din situaţiile prevăzute la art. 167 din </w:t>
      </w:r>
      <w:r w:rsidRPr="00B73159">
        <w:rPr>
          <w:rFonts w:ascii="Times New Roman" w:eastAsia="Times New Roman" w:hAnsi="Times New Roman" w:cs="Times New Roman"/>
          <w:lang w:val="ro-RO" w:eastAsia="ar-SA"/>
        </w:rPr>
        <w:t>Legea nr. 99/2016</w:t>
      </w:r>
      <w:r w:rsidRPr="00B73159">
        <w:rPr>
          <w:rFonts w:ascii="Times New Roman" w:eastAsia="Times New Roman" w:hAnsi="Times New Roman" w:cs="Times New Roman"/>
          <w:b/>
          <w:i/>
          <w:lang w:val="ro-RO" w:eastAsia="ar-SA"/>
        </w:rPr>
        <w:t xml:space="preserve"> </w:t>
      </w:r>
      <w:r w:rsidRPr="00B73159">
        <w:rPr>
          <w:rFonts w:ascii="Times New Roman" w:eastAsia="Times New Roman" w:hAnsi="Times New Roman" w:cs="Times New Roman"/>
          <w:lang w:val="it-IT" w:eastAsia="ar-SA"/>
        </w:rPr>
        <w:t>privind achizițiile publice, respectiv;</w:t>
      </w:r>
    </w:p>
    <w:p w14:paraId="73A10483" w14:textId="77777777" w:rsidR="00081013" w:rsidRPr="00B73159" w:rsidRDefault="00081013" w:rsidP="00081013">
      <w:pPr>
        <w:suppressAutoHyphens/>
        <w:autoSpaceDE w:val="0"/>
        <w:spacing w:after="0" w:line="240" w:lineRule="auto"/>
        <w:rPr>
          <w:rFonts w:ascii="Times New Roman" w:eastAsia="Times New Roman" w:hAnsi="Times New Roman" w:cs="Times New Roman"/>
          <w:lang w:val="it-IT" w:eastAsia="ar-SA"/>
        </w:rPr>
      </w:pPr>
      <w:r w:rsidRPr="00B73159">
        <w:rPr>
          <w:rFonts w:ascii="Times New Roman" w:eastAsia="Times New Roman" w:hAnsi="Times New Roman" w:cs="Times New Roman"/>
          <w:lang w:val="it-IT"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033713B3" w14:textId="77777777" w:rsidR="00081013" w:rsidRPr="00B73159" w:rsidRDefault="00081013" w:rsidP="00081013">
      <w:pPr>
        <w:suppressAutoHyphens/>
        <w:autoSpaceDE w:val="0"/>
        <w:spacing w:after="0" w:line="240" w:lineRule="auto"/>
        <w:jc w:val="left"/>
        <w:rPr>
          <w:rFonts w:ascii="Times New Roman" w:eastAsia="Times New Roman" w:hAnsi="Times New Roman" w:cs="Times New Roman"/>
          <w:lang w:val="it-IT" w:eastAsia="ar-SA"/>
        </w:rPr>
      </w:pPr>
      <w:r w:rsidRPr="00B73159">
        <w:rPr>
          <w:rFonts w:ascii="Times New Roman" w:eastAsia="Times New Roman" w:hAnsi="Times New Roman" w:cs="Times New Roman"/>
          <w:lang w:val="it-IT" w:eastAsia="ar-SA"/>
        </w:rPr>
        <w:t xml:space="preserve">    b) se află în procedura insolvenţei sau în lichidare, în supraveghere judiciară sau în încetarea activităţii;</w:t>
      </w:r>
    </w:p>
    <w:p w14:paraId="72FB621C" w14:textId="77777777" w:rsidR="00081013" w:rsidRPr="00B73159" w:rsidRDefault="00081013" w:rsidP="00081013">
      <w:pPr>
        <w:suppressAutoHyphens/>
        <w:autoSpaceDE w:val="0"/>
        <w:spacing w:after="0" w:line="240" w:lineRule="auto"/>
        <w:rPr>
          <w:rFonts w:ascii="Times New Roman" w:eastAsia="Times New Roman" w:hAnsi="Times New Roman" w:cs="Times New Roman"/>
          <w:lang w:val="it-IT" w:eastAsia="ar-SA"/>
        </w:rPr>
      </w:pPr>
      <w:r w:rsidRPr="00B73159">
        <w:rPr>
          <w:rFonts w:ascii="Times New Roman" w:eastAsia="Times New Roman" w:hAnsi="Times New Roman" w:cs="Times New Roman"/>
          <w:lang w:val="it-IT"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0EFD332" w14:textId="0A4C4696" w:rsidR="00081013" w:rsidRPr="00B73159" w:rsidRDefault="00081013" w:rsidP="00081013">
      <w:pPr>
        <w:suppressAutoHyphens/>
        <w:autoSpaceDE w:val="0"/>
        <w:spacing w:after="0" w:line="240" w:lineRule="auto"/>
        <w:rPr>
          <w:rFonts w:ascii="Times New Roman" w:eastAsia="Times New Roman" w:hAnsi="Times New Roman" w:cs="Times New Roman"/>
          <w:lang w:val="it-IT" w:eastAsia="ar-SA"/>
        </w:rPr>
      </w:pPr>
      <w:r w:rsidRPr="00B73159">
        <w:rPr>
          <w:rFonts w:ascii="Times New Roman" w:eastAsia="Times New Roman" w:hAnsi="Times New Roman" w:cs="Times New Roman"/>
          <w:lang w:val="it-IT" w:eastAsia="ar-SA"/>
        </w:rPr>
        <w:t xml:space="preserve">    d) autoritatea contractantă are suficiente </w:t>
      </w:r>
      <w:r w:rsidR="008D392D" w:rsidRPr="00B73159">
        <w:rPr>
          <w:rFonts w:ascii="Times New Roman" w:eastAsia="Times New Roman" w:hAnsi="Times New Roman" w:cs="Times New Roman"/>
          <w:lang w:eastAsia="ar-SA"/>
        </w:rPr>
        <w:pgNum/>
      </w:r>
      <w:r w:rsidR="008D392D" w:rsidRPr="00B73159">
        <w:rPr>
          <w:rFonts w:ascii="Times New Roman" w:eastAsia="Times New Roman" w:hAnsi="Times New Roman" w:cs="Times New Roman"/>
          <w:lang w:val="it-IT" w:eastAsia="ar-SA"/>
        </w:rPr>
        <w:t>ecisio</w:t>
      </w:r>
      <w:r w:rsidRPr="00B73159">
        <w:rPr>
          <w:rFonts w:ascii="Times New Roman" w:eastAsia="Times New Roman" w:hAnsi="Times New Roman" w:cs="Times New Roman"/>
          <w:lang w:val="it-IT" w:eastAsia="ar-SA"/>
        </w:rPr>
        <w:t xml:space="preserve"> rezonabile/informaţii concrete pentru a considera că operatorul economic a încheiat cu alţi operatori economici acorduri care vizează denaturarea concurenţei în cadrul sau în legătură cu procedura în cauză;</w:t>
      </w:r>
    </w:p>
    <w:p w14:paraId="7B85FBDA" w14:textId="77777777" w:rsidR="00081013" w:rsidRPr="00B73159" w:rsidRDefault="00081013" w:rsidP="00081013">
      <w:pPr>
        <w:suppressAutoHyphens/>
        <w:autoSpaceDE w:val="0"/>
        <w:spacing w:after="0" w:line="240" w:lineRule="auto"/>
        <w:rPr>
          <w:rFonts w:ascii="Times New Roman" w:eastAsia="Times New Roman" w:hAnsi="Times New Roman" w:cs="Times New Roman"/>
          <w:lang w:val="it-IT" w:eastAsia="ar-SA"/>
        </w:rPr>
      </w:pPr>
      <w:r w:rsidRPr="00B73159">
        <w:rPr>
          <w:rFonts w:ascii="Times New Roman" w:eastAsia="Times New Roman" w:hAnsi="Times New Roman" w:cs="Times New Roman"/>
          <w:lang w:val="it-IT" w:eastAsia="ar-SA"/>
        </w:rPr>
        <w:t xml:space="preserve">    e) se află într-o situaţie de conflict de interese în cadrul sau în legătură cu procedura în cauză, iar această situaţie nu poate fi remediată în mod efectiv prin alte măsuri mai puţin severe;</w:t>
      </w:r>
    </w:p>
    <w:p w14:paraId="5E1BE077" w14:textId="77777777" w:rsidR="00081013" w:rsidRPr="00B73159" w:rsidRDefault="00081013" w:rsidP="00081013">
      <w:pPr>
        <w:suppressAutoHyphens/>
        <w:autoSpaceDE w:val="0"/>
        <w:spacing w:after="0" w:line="240" w:lineRule="auto"/>
        <w:rPr>
          <w:rFonts w:ascii="Times New Roman" w:eastAsia="Times New Roman" w:hAnsi="Times New Roman" w:cs="Times New Roman"/>
          <w:lang w:val="it-IT" w:eastAsia="ar-SA"/>
        </w:rPr>
      </w:pPr>
      <w:r w:rsidRPr="00B73159">
        <w:rPr>
          <w:rFonts w:ascii="Times New Roman" w:eastAsia="Times New Roman" w:hAnsi="Times New Roman" w:cs="Times New Roman"/>
          <w:lang w:val="it-IT" w:eastAsia="ar-SA"/>
        </w:rPr>
        <w:t xml:space="preserve">    f) participarea anterioară a operatorului economic la pregătirea procedurii de atribuire a condus la o distorsionare a concurenţei, iar această situaţie nu poate fi remediată prin alte măsuri mai puţin severe;</w:t>
      </w:r>
    </w:p>
    <w:p w14:paraId="6E7F2240" w14:textId="74D3BDAB" w:rsidR="00081013" w:rsidRPr="00B73159" w:rsidRDefault="00081013" w:rsidP="00081013">
      <w:pPr>
        <w:suppressAutoHyphens/>
        <w:autoSpaceDE w:val="0"/>
        <w:spacing w:after="0" w:line="240" w:lineRule="auto"/>
        <w:rPr>
          <w:rFonts w:ascii="Times New Roman" w:eastAsia="Times New Roman" w:hAnsi="Times New Roman" w:cs="Times New Roman"/>
          <w:lang w:val="it-IT" w:eastAsia="ar-SA"/>
        </w:rPr>
      </w:pPr>
      <w:r w:rsidRPr="00B73159">
        <w:rPr>
          <w:rFonts w:ascii="Times New Roman" w:eastAsia="Times New Roman" w:hAnsi="Times New Roman" w:cs="Times New Roman"/>
          <w:lang w:val="it-IT"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respectivului contract, plata de daune-interese sau alte sancţiuni comparabile;</w:t>
      </w:r>
    </w:p>
    <w:p w14:paraId="1E51D61B" w14:textId="77777777" w:rsidR="00081013" w:rsidRPr="00B73159" w:rsidRDefault="00081013" w:rsidP="00081013">
      <w:pPr>
        <w:suppressAutoHyphens/>
        <w:autoSpaceDE w:val="0"/>
        <w:spacing w:after="0" w:line="240" w:lineRule="auto"/>
        <w:rPr>
          <w:rFonts w:ascii="Times New Roman" w:eastAsia="Times New Roman" w:hAnsi="Times New Roman" w:cs="Times New Roman"/>
          <w:lang w:val="it-IT" w:eastAsia="ar-SA"/>
        </w:rPr>
      </w:pPr>
      <w:r w:rsidRPr="00B73159">
        <w:rPr>
          <w:rFonts w:ascii="Times New Roman" w:eastAsia="Times New Roman" w:hAnsi="Times New Roman" w:cs="Times New Roman"/>
          <w:lang w:val="it-IT"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448F902B" w14:textId="4D58692B" w:rsidR="00081013" w:rsidRPr="00B73159" w:rsidRDefault="00081013" w:rsidP="00081013">
      <w:pPr>
        <w:suppressAutoHyphens/>
        <w:autoSpaceDE w:val="0"/>
        <w:spacing w:after="0" w:line="240" w:lineRule="auto"/>
        <w:rPr>
          <w:rFonts w:ascii="Times New Roman" w:eastAsia="Times New Roman" w:hAnsi="Times New Roman" w:cs="Times New Roman"/>
          <w:lang w:val="it-IT" w:eastAsia="ar-SA"/>
        </w:rPr>
      </w:pPr>
      <w:r w:rsidRPr="00B73159">
        <w:rPr>
          <w:rFonts w:ascii="Times New Roman" w:eastAsia="Times New Roman" w:hAnsi="Times New Roman" w:cs="Times New Roman"/>
          <w:lang w:val="it-IT" w:eastAsia="ar-SA"/>
        </w:rPr>
        <w:t xml:space="preserve">    i) operatorul economic a încercat să influenţeze în mod nelegal procesul </w:t>
      </w:r>
      <w:r w:rsidR="00904553" w:rsidRPr="00B73159">
        <w:rPr>
          <w:rFonts w:ascii="Times New Roman" w:eastAsia="Times New Roman" w:hAnsi="Times New Roman" w:cs="Times New Roman"/>
          <w:lang w:val="it-IT" w:eastAsia="ar-SA"/>
        </w:rPr>
        <w:t>d</w:t>
      </w:r>
      <w:r w:rsidR="008D392D" w:rsidRPr="00B73159">
        <w:rPr>
          <w:rFonts w:ascii="Times New Roman" w:eastAsia="Times New Roman" w:hAnsi="Times New Roman" w:cs="Times New Roman"/>
          <w:lang w:val="it-IT" w:eastAsia="ar-SA"/>
        </w:rPr>
        <w:t>eci</w:t>
      </w:r>
      <w:r w:rsidR="00904553" w:rsidRPr="00B73159">
        <w:rPr>
          <w:rFonts w:ascii="Times New Roman" w:eastAsia="Times New Roman" w:hAnsi="Times New Roman" w:cs="Times New Roman"/>
          <w:lang w:val="it-IT" w:eastAsia="ar-SA"/>
        </w:rPr>
        <w:t>z</w:t>
      </w:r>
      <w:r w:rsidR="008D392D" w:rsidRPr="00B73159">
        <w:rPr>
          <w:rFonts w:ascii="Times New Roman" w:eastAsia="Times New Roman" w:hAnsi="Times New Roman" w:cs="Times New Roman"/>
          <w:lang w:val="it-IT" w:eastAsia="ar-SA"/>
        </w:rPr>
        <w:t>ional</w:t>
      </w:r>
      <w:r w:rsidRPr="00B73159">
        <w:rPr>
          <w:rFonts w:ascii="Times New Roman" w:eastAsia="Times New Roman" w:hAnsi="Times New Roman" w:cs="Times New Roman"/>
          <w:lang w:val="it-IT" w:eastAsia="ar-SA"/>
        </w:rPr>
        <w:t xml:space="preserve">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29A8A9A" w14:textId="77777777" w:rsidR="00693E41" w:rsidRPr="00B73159" w:rsidRDefault="00693E41" w:rsidP="00081013">
      <w:pPr>
        <w:suppressAutoHyphens/>
        <w:autoSpaceDE w:val="0"/>
        <w:spacing w:after="0" w:line="240" w:lineRule="auto"/>
        <w:rPr>
          <w:rFonts w:ascii="Times New Roman" w:eastAsia="Times New Roman" w:hAnsi="Times New Roman" w:cs="Times New Roman"/>
          <w:lang w:val="it-IT" w:eastAsia="ar-SA"/>
        </w:rPr>
      </w:pPr>
    </w:p>
    <w:p w14:paraId="0DC40CA4" w14:textId="77777777" w:rsidR="00081013" w:rsidRPr="00B73159" w:rsidRDefault="00081013" w:rsidP="00081013">
      <w:pPr>
        <w:suppressAutoHyphens/>
        <w:autoSpaceDE w:val="0"/>
        <w:spacing w:after="0" w:line="240" w:lineRule="auto"/>
        <w:rPr>
          <w:rFonts w:ascii="Times New Roman" w:eastAsia="Times New Roman" w:hAnsi="Times New Roman" w:cs="Times New Roman"/>
          <w:i/>
          <w:lang w:val="ro-RO" w:eastAsia="ar-SA"/>
        </w:rPr>
      </w:pPr>
      <w:r w:rsidRPr="00B73159">
        <w:rPr>
          <w:rFonts w:ascii="Times New Roman" w:eastAsia="Times New Roman" w:hAnsi="Times New Roman" w:cs="Times New Roman"/>
          <w:i/>
          <w:lang w:val="ro-RO" w:eastAsia="ar-SA"/>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525A920" w14:textId="77777777" w:rsidR="00693E41" w:rsidRPr="00B73159" w:rsidRDefault="00693E41" w:rsidP="00081013">
      <w:pPr>
        <w:suppressAutoHyphens/>
        <w:autoSpaceDE w:val="0"/>
        <w:spacing w:after="0" w:line="240" w:lineRule="auto"/>
        <w:rPr>
          <w:rFonts w:ascii="Times New Roman" w:eastAsia="Times New Roman" w:hAnsi="Times New Roman" w:cs="Times New Roman"/>
          <w:i/>
          <w:lang w:val="ro-RO" w:eastAsia="ar-SA"/>
        </w:rPr>
      </w:pPr>
    </w:p>
    <w:p w14:paraId="00D5F749" w14:textId="77777777" w:rsidR="00693E41" w:rsidRPr="00B73159" w:rsidRDefault="00693E41" w:rsidP="00081013">
      <w:pPr>
        <w:suppressAutoHyphens/>
        <w:autoSpaceDE w:val="0"/>
        <w:spacing w:after="0" w:line="240" w:lineRule="auto"/>
        <w:rPr>
          <w:rFonts w:ascii="Times New Roman" w:eastAsia="Times New Roman" w:hAnsi="Times New Roman" w:cs="Times New Roman"/>
          <w:i/>
          <w:lang w:val="it-IT" w:eastAsia="ar-SA"/>
        </w:rPr>
      </w:pPr>
    </w:p>
    <w:p w14:paraId="2B7C6A03" w14:textId="77777777" w:rsidR="00081013" w:rsidRPr="00B73159"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B73159">
        <w:rPr>
          <w:rFonts w:ascii="Times New Roman" w:eastAsia="Times New Roman" w:hAnsi="Times New Roman" w:cs="Times New Roman"/>
          <w:i/>
          <w:lang w:val="ro-RO" w:eastAsia="ar-SA"/>
        </w:rPr>
        <w:t>Înţeleg că în cazul în care această declaraţie nu este conformă cu realitatea sunt pasibil de încălcarea prevederilor legislaţiei penale privind falsul în declaraţii.</w:t>
      </w:r>
    </w:p>
    <w:p w14:paraId="5EFBBB4C" w14:textId="77777777" w:rsidR="00693E41" w:rsidRPr="00B73159"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7A4D3F84" w14:textId="77777777" w:rsidR="00693E41" w:rsidRPr="00B73159"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08A9881" w14:textId="77777777" w:rsidR="00693E41" w:rsidRPr="00B73159"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0092F8E" w14:textId="77777777" w:rsidR="00693E41" w:rsidRPr="00B73159"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5B72383F" w14:textId="77777777" w:rsidR="00693E41" w:rsidRPr="00B73159"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47E4B023" w14:textId="77777777" w:rsidR="00693E41" w:rsidRPr="00B73159"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B461418"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B73159">
        <w:rPr>
          <w:rFonts w:ascii="Times New Roman" w:eastAsia="Times New Roman" w:hAnsi="Times New Roman" w:cs="Times New Roman"/>
          <w:spacing w:val="-1"/>
          <w:lang w:val="ro-RO"/>
        </w:rPr>
        <w:t>Data completării</w:t>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t>Operator economic,</w:t>
      </w:r>
    </w:p>
    <w:p w14:paraId="3A7DAD58"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t>.................................</w:t>
      </w:r>
      <w:r w:rsidRPr="00B73159">
        <w:rPr>
          <w:rFonts w:ascii="Times New Roman" w:eastAsia="Times New Roman" w:hAnsi="Times New Roman" w:cs="Times New Roman"/>
          <w:i/>
          <w:spacing w:val="-1"/>
          <w:lang w:val="ro-RO"/>
        </w:rPr>
        <w:t xml:space="preserve"> </w:t>
      </w:r>
    </w:p>
    <w:p w14:paraId="026FCD88"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t xml:space="preserve">          (semnătură autorizată)</w:t>
      </w:r>
    </w:p>
    <w:p w14:paraId="162C959A"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773FB74"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7827F0F"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4514E31"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E31B5A5"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41260EC"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01CF974"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29AA811"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22E4E40"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57C97F6"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7DE975F"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161F600"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271359"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41E23C2"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34EAF02"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C9C97ED"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7D1B6A"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09193D0"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BE07864"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D776865"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8ECE340"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2D6F221"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B13BAB2"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EEE2F47"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298B74C"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7BCA5DD"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B340586" w14:textId="77777777" w:rsidR="00693E41" w:rsidRPr="00B73159"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A30B083" w14:textId="77777777" w:rsidR="00081013" w:rsidRPr="00B73159" w:rsidRDefault="00081013" w:rsidP="00B73159">
      <w:pPr>
        <w:suppressAutoHyphens/>
        <w:overflowPunct w:val="0"/>
        <w:autoSpaceDE w:val="0"/>
        <w:spacing w:after="0" w:line="240" w:lineRule="auto"/>
        <w:textAlignment w:val="baseline"/>
        <w:rPr>
          <w:rFonts w:ascii="Times New Roman" w:eastAsia="Times New Roman" w:hAnsi="Times New Roman" w:cs="Times New Roman"/>
          <w:i/>
          <w:spacing w:val="-1"/>
          <w:lang w:val="ro-RO"/>
        </w:rPr>
      </w:pPr>
    </w:p>
    <w:p w14:paraId="5D73061E" w14:textId="77777777" w:rsidR="00B73159" w:rsidRPr="00B73159" w:rsidRDefault="00B73159" w:rsidP="00B73159">
      <w:pPr>
        <w:suppressAutoHyphens/>
        <w:overflowPunct w:val="0"/>
        <w:autoSpaceDE w:val="0"/>
        <w:spacing w:after="0" w:line="240" w:lineRule="auto"/>
        <w:textAlignment w:val="baseline"/>
        <w:rPr>
          <w:rFonts w:ascii="Times New Roman" w:eastAsia="Times New Roman" w:hAnsi="Times New Roman" w:cs="Times New Roman"/>
          <w:i/>
          <w:spacing w:val="-1"/>
          <w:lang w:val="ro-RO"/>
        </w:rPr>
      </w:pPr>
    </w:p>
    <w:p w14:paraId="68F080DB"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D8C47A5" w14:textId="77777777" w:rsidR="00081013" w:rsidRPr="00B73159"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lang w:val="it-IT"/>
        </w:rPr>
      </w:pPr>
      <w:r w:rsidRPr="00B73159">
        <w:rPr>
          <w:rFonts w:ascii="Times New Roman" w:eastAsia="Times New Roman" w:hAnsi="Times New Roman" w:cs="Times New Roman"/>
          <w:b/>
          <w:bCs/>
          <w:lang w:val="it-IT"/>
        </w:rPr>
        <w:lastRenderedPageBreak/>
        <w:t xml:space="preserve">Formular nr. 4 </w:t>
      </w:r>
    </w:p>
    <w:p w14:paraId="39A568F9" w14:textId="69727F44"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B73159">
        <w:rPr>
          <w:rFonts w:ascii="Times New Roman" w:eastAsia="Times New Roman" w:hAnsi="Times New Roman" w:cs="Times New Roman"/>
          <w:b/>
          <w:bCs/>
          <w:lang w:val="it-IT"/>
        </w:rPr>
        <w:t xml:space="preserve"> </w:t>
      </w:r>
      <w:r w:rsidRPr="00B73159">
        <w:rPr>
          <w:rFonts w:ascii="Times New Roman" w:eastAsia="Times New Roman" w:hAnsi="Times New Roman" w:cs="Times New Roman"/>
          <w:lang w:val="it-IT"/>
        </w:rPr>
        <w:t>Operator economic</w:t>
      </w:r>
    </w:p>
    <w:p w14:paraId="19B8DED1" w14:textId="688942E5" w:rsidR="00081013" w:rsidRPr="00B73159" w:rsidRDefault="008D392D"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B73159">
        <w:rPr>
          <w:rFonts w:ascii="Times New Roman" w:eastAsia="Times New Roman" w:hAnsi="Times New Roman" w:cs="Times New Roman"/>
          <w:lang w:val="it-IT"/>
        </w:rPr>
        <w:t>…</w:t>
      </w:r>
      <w:r w:rsidR="00081013" w:rsidRPr="00B73159">
        <w:rPr>
          <w:rFonts w:ascii="Times New Roman" w:eastAsia="Times New Roman" w:hAnsi="Times New Roman" w:cs="Times New Roman"/>
          <w:lang w:val="it-IT"/>
        </w:rPr>
        <w:t>.............................</w:t>
      </w:r>
    </w:p>
    <w:p w14:paraId="6448C0E7" w14:textId="2641D0DA" w:rsidR="00081013" w:rsidRPr="00B73159" w:rsidRDefault="00604E40"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B73159">
        <w:rPr>
          <w:rFonts w:ascii="Times New Roman" w:eastAsia="Times New Roman" w:hAnsi="Times New Roman" w:cs="Times New Roman"/>
          <w:lang w:val="it-IT"/>
        </w:rPr>
        <w:t xml:space="preserve"> </w:t>
      </w:r>
      <w:r w:rsidR="00081013" w:rsidRPr="00B73159">
        <w:rPr>
          <w:rFonts w:ascii="Times New Roman" w:eastAsia="Times New Roman" w:hAnsi="Times New Roman" w:cs="Times New Roman"/>
          <w:lang w:val="it-IT"/>
        </w:rPr>
        <w:t>(denumirea/numele)</w:t>
      </w:r>
    </w:p>
    <w:p w14:paraId="561D5AF9" w14:textId="77777777" w:rsidR="00081013" w:rsidRPr="00B73159" w:rsidRDefault="00081013" w:rsidP="00081013">
      <w:pPr>
        <w:spacing w:after="0" w:line="240" w:lineRule="auto"/>
        <w:jc w:val="left"/>
        <w:rPr>
          <w:rFonts w:ascii="Times New Roman" w:eastAsia="Times New Roman" w:hAnsi="Times New Roman" w:cs="Times New Roman"/>
          <w:highlight w:val="green"/>
          <w:lang w:val="ro-RO"/>
        </w:rPr>
      </w:pPr>
    </w:p>
    <w:p w14:paraId="3F37E25E" w14:textId="77777777" w:rsidR="00081013" w:rsidRPr="00B73159" w:rsidRDefault="00081013" w:rsidP="00081013">
      <w:pPr>
        <w:spacing w:after="0" w:line="240" w:lineRule="auto"/>
        <w:jc w:val="center"/>
        <w:rPr>
          <w:rFonts w:ascii="Times New Roman" w:eastAsia="Times New Roman" w:hAnsi="Times New Roman" w:cs="Times New Roman"/>
          <w:b/>
          <w:lang w:val="ro-RO"/>
        </w:rPr>
      </w:pPr>
      <w:r w:rsidRPr="00B73159">
        <w:rPr>
          <w:rFonts w:ascii="Times New Roman" w:eastAsia="Times New Roman" w:hAnsi="Times New Roman" w:cs="Times New Roman"/>
          <w:b/>
          <w:lang w:val="ro-RO"/>
        </w:rPr>
        <w:t>D E C L A R A Ţ I E</w:t>
      </w:r>
    </w:p>
    <w:p w14:paraId="5DF3F6CE" w14:textId="77777777" w:rsidR="00081013" w:rsidRPr="00B73159" w:rsidRDefault="00081013" w:rsidP="00081013">
      <w:pPr>
        <w:spacing w:after="0" w:line="240" w:lineRule="auto"/>
        <w:jc w:val="center"/>
        <w:rPr>
          <w:rFonts w:ascii="Times New Roman" w:eastAsia="Times New Roman" w:hAnsi="Times New Roman" w:cs="Times New Roman"/>
          <w:b/>
          <w:lang w:val="ro-RO"/>
        </w:rPr>
      </w:pPr>
      <w:r w:rsidRPr="00B73159">
        <w:rPr>
          <w:rFonts w:ascii="Times New Roman" w:eastAsia="Times New Roman" w:hAnsi="Times New Roman" w:cs="Times New Roman"/>
          <w:b/>
          <w:lang w:val="ro-RO"/>
        </w:rPr>
        <w:t xml:space="preserve"> privind neîncadrarea în prevederile art. 59 şi art. 60 din Legea 98/2016</w:t>
      </w:r>
    </w:p>
    <w:p w14:paraId="735021B0" w14:textId="77777777" w:rsidR="00081013" w:rsidRPr="00B73159" w:rsidRDefault="00081013" w:rsidP="00081013">
      <w:pPr>
        <w:spacing w:after="0" w:line="240" w:lineRule="auto"/>
        <w:jc w:val="center"/>
        <w:rPr>
          <w:rFonts w:ascii="Times New Roman" w:eastAsia="Times New Roman" w:hAnsi="Times New Roman" w:cs="Times New Roman"/>
          <w:b/>
          <w:lang w:val="ro-RO"/>
        </w:rPr>
      </w:pPr>
    </w:p>
    <w:p w14:paraId="64294982" w14:textId="77777777" w:rsidR="00081013" w:rsidRPr="00B73159" w:rsidRDefault="00081013" w:rsidP="00081013">
      <w:pPr>
        <w:spacing w:after="0" w:line="240" w:lineRule="auto"/>
        <w:jc w:val="center"/>
        <w:rPr>
          <w:rFonts w:ascii="Times New Roman" w:eastAsia="Times New Roman" w:hAnsi="Times New Roman" w:cs="Times New Roman"/>
          <w:b/>
          <w:lang w:val="ro-RO"/>
        </w:rPr>
      </w:pPr>
    </w:p>
    <w:p w14:paraId="1EF5E1B6" w14:textId="77777777" w:rsidR="00081013" w:rsidRPr="00B73159" w:rsidRDefault="00081013" w:rsidP="00081013">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ab/>
        <w:t xml:space="preserve">Subsemnatul, .............. reprezentant împuternicit al ......................... </w:t>
      </w:r>
      <w:r w:rsidRPr="00B73159">
        <w:rPr>
          <w:rFonts w:ascii="Times New Roman" w:eastAsia="Times New Roman" w:hAnsi="Times New Roman" w:cs="Times New Roman"/>
          <w:i/>
          <w:lang w:val="ro-RO"/>
        </w:rPr>
        <w:t>(denumirea operatorului economic</w:t>
      </w:r>
      <w:r w:rsidRPr="00B73159">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59E0C2A8" w14:textId="77777777" w:rsidR="00081013" w:rsidRPr="00B73159" w:rsidRDefault="00081013" w:rsidP="00081013">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1E988212" w14:textId="77777777" w:rsidR="00081013" w:rsidRPr="00B73159" w:rsidRDefault="00081013" w:rsidP="00081013">
      <w:pPr>
        <w:spacing w:after="0" w:line="240" w:lineRule="auto"/>
        <w:rPr>
          <w:rFonts w:ascii="Times New Roman" w:eastAsia="Times New Roman" w:hAnsi="Times New Roman" w:cs="Times New Roman"/>
          <w:lang w:val="ro-RO"/>
        </w:rPr>
      </w:pPr>
    </w:p>
    <w:p w14:paraId="5BC2BA9D" w14:textId="77777777" w:rsidR="00081013" w:rsidRPr="00B73159" w:rsidRDefault="00081013" w:rsidP="00081013">
      <w:pPr>
        <w:spacing w:after="0" w:line="240" w:lineRule="auto"/>
        <w:rPr>
          <w:rFonts w:ascii="Times New Roman" w:eastAsia="Times New Roman" w:hAnsi="Times New Roman" w:cs="Times New Roman"/>
          <w:i/>
          <w:lang w:val="ro-RO"/>
        </w:rPr>
      </w:pPr>
      <w:r w:rsidRPr="00B73159">
        <w:rPr>
          <w:rFonts w:ascii="Times New Roman" w:eastAsia="Times New Roman" w:hAnsi="Times New Roman" w:cs="Times New Roman"/>
          <w:lang w:val="ro-RO"/>
        </w:rPr>
        <w:tab/>
      </w:r>
      <w:r w:rsidRPr="00B73159">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87DFD37" w14:textId="77777777" w:rsidR="00081013" w:rsidRPr="00B73159" w:rsidRDefault="00081013" w:rsidP="00081013">
      <w:pPr>
        <w:spacing w:after="0" w:line="240" w:lineRule="auto"/>
        <w:rPr>
          <w:rFonts w:ascii="Times New Roman" w:eastAsia="Times New Roman" w:hAnsi="Times New Roman" w:cs="Times New Roman"/>
          <w:i/>
          <w:lang w:val="ro-RO"/>
        </w:rPr>
      </w:pPr>
      <w:r w:rsidRPr="00B73159">
        <w:rPr>
          <w:rFonts w:ascii="Times New Roman" w:eastAsia="Times New Roman" w:hAnsi="Times New Roman" w:cs="Times New Roman"/>
          <w:i/>
          <w:lang w:val="ro-RO"/>
        </w:rPr>
        <w:tab/>
        <w:t>Înţeleg ca în cazul în care această declaraţie nu este conformă cu realitatea sunt pasibil de încălcarea prevederilor legislaţiei penale privind falsul în declaraţii.</w:t>
      </w:r>
    </w:p>
    <w:p w14:paraId="7467FB32" w14:textId="77777777" w:rsidR="00081013" w:rsidRPr="00B73159"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541CB3A9"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C253608"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A96B05D"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B73159">
        <w:rPr>
          <w:rFonts w:ascii="Times New Roman" w:eastAsia="Times New Roman" w:hAnsi="Times New Roman" w:cs="Times New Roman"/>
          <w:spacing w:val="-1"/>
          <w:lang w:val="ro-RO"/>
        </w:rPr>
        <w:t>Data completării</w:t>
      </w:r>
    </w:p>
    <w:p w14:paraId="31F8C983"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p>
    <w:p w14:paraId="30576562"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t>Operator economic,</w:t>
      </w:r>
    </w:p>
    <w:p w14:paraId="23D91C52"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t>.................................</w:t>
      </w:r>
      <w:r w:rsidRPr="00B73159">
        <w:rPr>
          <w:rFonts w:ascii="Times New Roman" w:eastAsia="Times New Roman" w:hAnsi="Times New Roman" w:cs="Times New Roman"/>
          <w:i/>
          <w:spacing w:val="-1"/>
          <w:lang w:val="ro-RO"/>
        </w:rPr>
        <w:t xml:space="preserve"> </w:t>
      </w:r>
    </w:p>
    <w:p w14:paraId="5B2046B6"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t xml:space="preserve">          (semnătură autorizată)</w:t>
      </w:r>
    </w:p>
    <w:p w14:paraId="0045948E"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0860B64C"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013E499F"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4D9B099B"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4FCC5A60"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6DB3F5D4"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2BEAC7DE"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6902613E"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1B59804F"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539C290B" w14:textId="77777777" w:rsidR="00693E41" w:rsidRPr="00B731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28DF7CBD" w14:textId="77777777" w:rsidR="00693E41" w:rsidRPr="00B731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20C12E29" w14:textId="77777777" w:rsidR="00693E41" w:rsidRPr="00B731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2E14AA05" w14:textId="77777777" w:rsidR="00693E41" w:rsidRPr="00B731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69CB5476" w14:textId="77777777" w:rsidR="00693E41" w:rsidRPr="00B731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591AD646" w14:textId="77777777" w:rsidR="00081013" w:rsidRPr="00B73159"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lang w:val="ro-RO"/>
        </w:rPr>
      </w:pPr>
    </w:p>
    <w:p w14:paraId="759B326A"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b/>
          <w:bCs/>
          <w:lang w:val="ro-RO"/>
        </w:rPr>
      </w:pPr>
      <w:bookmarkStart w:id="3" w:name="OLE_LINK23"/>
      <w:bookmarkStart w:id="4" w:name="OLE_LINK24"/>
      <w:r w:rsidRPr="00B73159">
        <w:rPr>
          <w:rFonts w:ascii="Times New Roman" w:eastAsia="Times New Roman" w:hAnsi="Times New Roman" w:cs="Times New Roman"/>
          <w:b/>
          <w:bCs/>
          <w:lang w:val="ro-RO"/>
        </w:rPr>
        <w:lastRenderedPageBreak/>
        <w:t xml:space="preserve">.........................................                                                                             </w:t>
      </w:r>
      <w:r w:rsidR="005D67C8" w:rsidRPr="00B73159">
        <w:rPr>
          <w:rFonts w:ascii="Times New Roman" w:eastAsia="Times New Roman" w:hAnsi="Times New Roman" w:cs="Times New Roman"/>
          <w:b/>
          <w:bCs/>
          <w:lang w:val="ro-RO"/>
        </w:rPr>
        <w:t xml:space="preserve">                </w:t>
      </w:r>
      <w:r w:rsidR="00693E41" w:rsidRPr="00B73159">
        <w:rPr>
          <w:rFonts w:ascii="Times New Roman" w:eastAsia="Times New Roman" w:hAnsi="Times New Roman" w:cs="Times New Roman"/>
          <w:b/>
          <w:bCs/>
          <w:lang w:val="ro-RO"/>
        </w:rPr>
        <w:t>Formular nr. 6</w:t>
      </w:r>
    </w:p>
    <w:p w14:paraId="5DE9F76E"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B73159">
        <w:rPr>
          <w:rFonts w:ascii="Times New Roman" w:eastAsia="Times New Roman" w:hAnsi="Times New Roman" w:cs="Times New Roman"/>
          <w:lang w:val="ro-RO"/>
        </w:rPr>
        <w:t xml:space="preserve"> </w:t>
      </w:r>
      <w:r w:rsidRPr="00B73159">
        <w:rPr>
          <w:rFonts w:ascii="Times New Roman" w:eastAsia="Times New Roman" w:hAnsi="Times New Roman" w:cs="Times New Roman"/>
          <w:i/>
          <w:lang w:val="ro-RO"/>
        </w:rPr>
        <w:t>(denumire/oferte ofertant)</w:t>
      </w:r>
    </w:p>
    <w:p w14:paraId="73C61897"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11AA4CB3" w14:textId="77777777" w:rsidR="00081013" w:rsidRPr="00B73159"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B73159">
        <w:rPr>
          <w:rFonts w:ascii="Times New Roman" w:eastAsia="Times New Roman" w:hAnsi="Times New Roman" w:cs="Times New Roman"/>
          <w:b/>
          <w:lang w:val="ro-RO"/>
        </w:rPr>
        <w:t>FORMULAR DE OFERTĂ</w:t>
      </w:r>
      <w:r w:rsidR="002D62A9" w:rsidRPr="00B73159">
        <w:rPr>
          <w:rFonts w:ascii="Times New Roman" w:eastAsia="Times New Roman" w:hAnsi="Times New Roman" w:cs="Times New Roman"/>
          <w:b/>
          <w:lang w:val="ro-RO"/>
        </w:rPr>
        <w:t>- LOT........</w:t>
      </w:r>
    </w:p>
    <w:p w14:paraId="4D4D1B9C" w14:textId="77777777" w:rsidR="00081013" w:rsidRPr="00B73159"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B73159">
        <w:rPr>
          <w:rFonts w:ascii="Times New Roman" w:eastAsia="Times New Roman" w:hAnsi="Times New Roman" w:cs="Times New Roman"/>
          <w:lang w:val="ro-RO"/>
        </w:rPr>
        <w:t>Către ....................................................................................................</w:t>
      </w:r>
    </w:p>
    <w:p w14:paraId="22290C6F" w14:textId="77777777" w:rsidR="00081013" w:rsidRPr="00B73159"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B73159">
        <w:rPr>
          <w:rFonts w:ascii="Times New Roman" w:eastAsia="Times New Roman" w:hAnsi="Times New Roman" w:cs="Times New Roman"/>
          <w:i/>
          <w:lang w:val="ro-RO"/>
        </w:rPr>
        <w:t xml:space="preserve">  </w:t>
      </w:r>
      <w:r w:rsidRPr="00B73159">
        <w:rPr>
          <w:rFonts w:ascii="Times New Roman" w:eastAsia="Times New Roman" w:hAnsi="Times New Roman" w:cs="Times New Roman"/>
          <w:lang w:val="ro-RO"/>
        </w:rPr>
        <w:t>(denumirea autorităţii contractante şi adresa completă)</w:t>
      </w:r>
    </w:p>
    <w:p w14:paraId="1BCED338"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889DD77" w14:textId="0C1E2196" w:rsidR="00081013" w:rsidRPr="00B73159" w:rsidRDefault="00081013" w:rsidP="008D392D">
      <w:pPr>
        <w:pStyle w:val="ListParagraph"/>
        <w:numPr>
          <w:ilvl w:val="0"/>
          <w:numId w:val="37"/>
        </w:num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Examinând documentaţia de atribuire, subsemnaţii, reprezentanţi ai ofertantului ............................................... (denumirea/numele ofertantului) ne oferim ca, în conformitate cu prevederile şi cerinţele cuprinse în documentaţia mai sus mentionată, să executăm: </w:t>
      </w:r>
      <w:r w:rsidRPr="00B73159">
        <w:rPr>
          <w:rFonts w:ascii="Times New Roman" w:eastAsia="Times New Roman" w:hAnsi="Times New Roman" w:cs="Times New Roman"/>
          <w:b/>
          <w:bCs/>
          <w:lang w:val="ro-RO"/>
        </w:rPr>
        <w:t>..........................................................................................................................................</w:t>
      </w:r>
      <w:r w:rsidRPr="00B73159">
        <w:rPr>
          <w:rFonts w:ascii="Times New Roman" w:eastAsia="Times New Roman" w:hAnsi="Times New Roman" w:cs="Times New Roman"/>
          <w:i/>
          <w:lang w:val="ro-RO"/>
        </w:rPr>
        <w:t xml:space="preserve"> </w:t>
      </w:r>
      <w:r w:rsidRPr="00B73159">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14:paraId="0C01FB12" w14:textId="77777777" w:rsidR="00081013" w:rsidRPr="00B73159"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4309970A"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B73159">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61F428A2" w14:textId="77777777" w:rsidR="00081013" w:rsidRPr="00B73159"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6EC7AC0F"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B73159">
        <w:rPr>
          <w:rFonts w:ascii="Times New Roman" w:eastAsia="Times New Roman" w:hAnsi="Times New Roman" w:cs="Times New Roman"/>
          <w:i/>
          <w:lang w:val="ro-RO"/>
        </w:rPr>
        <w:t xml:space="preserve">          </w:t>
      </w:r>
      <w:r w:rsidRPr="00B73159">
        <w:rPr>
          <w:rFonts w:ascii="Times New Roman" w:eastAsia="Times New Roman" w:hAnsi="Times New Roman" w:cs="Times New Roman"/>
          <w:lang w:val="ro-RO"/>
        </w:rPr>
        <w:t>(ziua/luna/anul) şi poate fi acceptată oricând înainte de expirarea perioadei de valabilitate.</w:t>
      </w:r>
    </w:p>
    <w:p w14:paraId="7D20BA26" w14:textId="77777777" w:rsidR="00081013" w:rsidRPr="00B73159"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6B924A00"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B73159">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662DC820" w14:textId="77777777" w:rsidR="00081013" w:rsidRPr="00B73159"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056363A6"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B73159">
        <w:rPr>
          <w:rFonts w:ascii="Times New Roman" w:eastAsia="Times New Roman" w:hAnsi="Times New Roman" w:cs="Times New Roman"/>
          <w:lang w:val="ro-RO"/>
        </w:rPr>
        <w:t>5. Precizăm că (se bifează opţiunea corespunzătoare):</w:t>
      </w:r>
    </w:p>
    <w:p w14:paraId="50F2799F"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0130A9F3"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 |_| nu depunem ofertă alternativă.</w:t>
      </w:r>
    </w:p>
    <w:p w14:paraId="42F472F2"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B73159">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36EA7313"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B73159">
        <w:rPr>
          <w:rFonts w:ascii="Times New Roman" w:eastAsia="Times New Roman" w:hAnsi="Times New Roman" w:cs="Times New Roman"/>
          <w:lang w:val="ro-RO"/>
        </w:rPr>
        <w:t>7. Înţelegem că nu sunteţi obligaţi să acceptaţi oferta cu cel mai scăzut preţ sau orice sau orice ofertă primită.</w:t>
      </w:r>
    </w:p>
    <w:p w14:paraId="5B4D77F1" w14:textId="77777777" w:rsidR="00081013" w:rsidRPr="00B73159"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B73159">
        <w:rPr>
          <w:rFonts w:ascii="Times New Roman" w:eastAsia="Times New Roman" w:hAnsi="Times New Roman" w:cs="Times New Roman"/>
          <w:lang w:val="ro-RO"/>
        </w:rPr>
        <w:t>Data _____/_____/_____</w:t>
      </w:r>
    </w:p>
    <w:p w14:paraId="45FF42CD"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CB27BAD" w14:textId="77777777" w:rsidR="00081013" w:rsidRPr="00B73159"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 </w:t>
      </w:r>
    </w:p>
    <w:p w14:paraId="163F8773" w14:textId="77777777" w:rsidR="00081013" w:rsidRPr="00B73159"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B73159">
        <w:rPr>
          <w:rFonts w:ascii="Times New Roman" w:eastAsia="Times New Roman" w:hAnsi="Times New Roman" w:cs="Times New Roman"/>
          <w:i/>
          <w:lang w:val="ro-RO"/>
        </w:rPr>
        <w:t xml:space="preserve">(nume, prenume şi semnătură), </w:t>
      </w:r>
    </w:p>
    <w:p w14:paraId="1E3BF3F6" w14:textId="77777777" w:rsidR="00081013" w:rsidRPr="00B73159"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B73159">
        <w:rPr>
          <w:rFonts w:ascii="Times New Roman" w:eastAsia="Times New Roman" w:hAnsi="Times New Roman" w:cs="Times New Roman"/>
          <w:i/>
          <w:lang w:val="ro-RO"/>
        </w:rPr>
        <w:t>L.S.</w:t>
      </w:r>
    </w:p>
    <w:p w14:paraId="7D0AEC25"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B73159">
        <w:rPr>
          <w:rFonts w:ascii="Times New Roman" w:eastAsia="Times New Roman" w:hAnsi="Times New Roman" w:cs="Times New Roman"/>
          <w:lang w:val="ro-RO"/>
        </w:rPr>
        <w:t>în calitate de ............................................ legal autorizat să semnez oferta pentru şi în numele ...................................................... (denumirea/numele operatorului economic)</w:t>
      </w:r>
    </w:p>
    <w:p w14:paraId="27124818" w14:textId="77777777" w:rsidR="00A74938" w:rsidRPr="00B73159" w:rsidRDefault="00A74938" w:rsidP="00DD00D4">
      <w:pPr>
        <w:spacing w:after="0" w:line="240" w:lineRule="auto"/>
        <w:rPr>
          <w:rFonts w:ascii="Times New Roman" w:eastAsia="Times New Roman" w:hAnsi="Times New Roman" w:cs="Times New Roman"/>
          <w:lang w:val="ro-RO"/>
        </w:rPr>
      </w:pPr>
    </w:p>
    <w:p w14:paraId="036495EB" w14:textId="77777777" w:rsidR="00206EE8" w:rsidRPr="00B73159" w:rsidRDefault="00206EE8" w:rsidP="00DD00D4">
      <w:pPr>
        <w:spacing w:after="0" w:line="240" w:lineRule="auto"/>
        <w:rPr>
          <w:rFonts w:ascii="Times New Roman" w:eastAsia="Times New Roman" w:hAnsi="Times New Roman" w:cs="Times New Roman"/>
          <w:lang w:val="ro-RO"/>
        </w:rPr>
      </w:pPr>
    </w:p>
    <w:p w14:paraId="4611DD91" w14:textId="77777777" w:rsidR="00206EE8" w:rsidRPr="00B73159" w:rsidRDefault="00206EE8" w:rsidP="00DD00D4">
      <w:pPr>
        <w:spacing w:after="0" w:line="240" w:lineRule="auto"/>
        <w:rPr>
          <w:rFonts w:ascii="Times New Roman" w:eastAsia="Times New Roman" w:hAnsi="Times New Roman" w:cs="Times New Roman"/>
          <w:lang w:val="ro-RO"/>
        </w:rPr>
      </w:pPr>
    </w:p>
    <w:p w14:paraId="782AA0F6" w14:textId="166DF661" w:rsidR="004B71D7" w:rsidRPr="00B73159" w:rsidRDefault="004B71D7" w:rsidP="00DD00D4">
      <w:pPr>
        <w:spacing w:after="0" w:line="240" w:lineRule="auto"/>
        <w:rPr>
          <w:rFonts w:ascii="Times New Roman" w:eastAsia="Times New Roman" w:hAnsi="Times New Roman" w:cs="Times New Roman"/>
          <w:lang w:val="ro-RO"/>
        </w:rPr>
      </w:pPr>
    </w:p>
    <w:p w14:paraId="5DDCADE6" w14:textId="77777777" w:rsidR="00B73159" w:rsidRPr="00B73159" w:rsidRDefault="00B73159" w:rsidP="00AB7B68">
      <w:pPr>
        <w:spacing w:after="0" w:line="240" w:lineRule="auto"/>
        <w:jc w:val="right"/>
        <w:rPr>
          <w:rFonts w:ascii="Times New Roman" w:eastAsia="Times New Roman" w:hAnsi="Times New Roman" w:cs="Times New Roman"/>
          <w:sz w:val="24"/>
          <w:szCs w:val="24"/>
          <w:lang w:val="ro-RO"/>
        </w:rPr>
      </w:pPr>
    </w:p>
    <w:p w14:paraId="63990EA7" w14:textId="7147783D" w:rsidR="008D392D" w:rsidRPr="00B73159" w:rsidRDefault="00206EE8" w:rsidP="00AB7B68">
      <w:pPr>
        <w:spacing w:after="0" w:line="240" w:lineRule="auto"/>
        <w:jc w:val="right"/>
        <w:rPr>
          <w:rFonts w:ascii="Times New Roman" w:eastAsia="Times New Roman" w:hAnsi="Times New Roman" w:cs="Times New Roman"/>
          <w:sz w:val="24"/>
          <w:szCs w:val="24"/>
          <w:lang w:val="ro-RO"/>
        </w:rPr>
      </w:pPr>
      <w:r w:rsidRPr="00B73159">
        <w:rPr>
          <w:rFonts w:ascii="Times New Roman" w:eastAsia="Times New Roman" w:hAnsi="Times New Roman" w:cs="Times New Roman"/>
          <w:sz w:val="24"/>
          <w:szCs w:val="24"/>
          <w:lang w:val="ro-RO"/>
        </w:rPr>
        <w:lastRenderedPageBreak/>
        <w:t>Anexa la Formularul de oferta</w:t>
      </w:r>
    </w:p>
    <w:p w14:paraId="1B887E54" w14:textId="5E632D23" w:rsidR="00AD6043" w:rsidRPr="00B73159" w:rsidRDefault="00AD6043" w:rsidP="00693E41">
      <w:pPr>
        <w:spacing w:after="0" w:line="240" w:lineRule="auto"/>
        <w:ind w:left="6480" w:firstLine="720"/>
        <w:jc w:val="center"/>
        <w:rPr>
          <w:rFonts w:ascii="Times New Roman" w:hAnsi="Times New Roman" w:cs="Times New Roman"/>
          <w:b/>
          <w:sz w:val="24"/>
          <w:szCs w:val="24"/>
          <w:lang w:val="it-IT"/>
        </w:rPr>
      </w:pPr>
    </w:p>
    <w:p w14:paraId="50D7B01F" w14:textId="77777777" w:rsidR="004E192C" w:rsidRPr="00B73159" w:rsidRDefault="004E192C" w:rsidP="00693E41">
      <w:pPr>
        <w:spacing w:after="0" w:line="240" w:lineRule="auto"/>
        <w:ind w:left="6480" w:firstLine="720"/>
        <w:jc w:val="center"/>
        <w:rPr>
          <w:rFonts w:ascii="Times New Roman" w:hAnsi="Times New Roman" w:cs="Times New Roman"/>
          <w:b/>
          <w:sz w:val="24"/>
          <w:szCs w:val="24"/>
          <w:lang w:val="it-IT"/>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68"/>
        <w:gridCol w:w="1350"/>
        <w:gridCol w:w="540"/>
        <w:gridCol w:w="1350"/>
        <w:gridCol w:w="1530"/>
        <w:gridCol w:w="1530"/>
      </w:tblGrid>
      <w:tr w:rsidR="00B73159" w:rsidRPr="009112B5" w14:paraId="1517C1D1" w14:textId="77777777" w:rsidTr="00B7127C">
        <w:trPr>
          <w:cantSplit/>
          <w:trHeight w:val="1081"/>
          <w:jc w:val="center"/>
        </w:trPr>
        <w:tc>
          <w:tcPr>
            <w:tcW w:w="567" w:type="dxa"/>
            <w:shd w:val="clear" w:color="auto" w:fill="FFFFFF"/>
            <w:textDirection w:val="btLr"/>
            <w:vAlign w:val="center"/>
          </w:tcPr>
          <w:p w14:paraId="16C925FD" w14:textId="77777777" w:rsidR="004E192C" w:rsidRPr="00B73159" w:rsidRDefault="004E192C" w:rsidP="00B7127C">
            <w:pPr>
              <w:ind w:left="113" w:right="113"/>
              <w:rPr>
                <w:rFonts w:ascii="Times New Roman" w:hAnsi="Times New Roman" w:cs="Times New Roman"/>
                <w:b/>
                <w:bCs/>
                <w:lang w:val="it-IT"/>
              </w:rPr>
            </w:pPr>
          </w:p>
          <w:p w14:paraId="3DC308C4" w14:textId="77777777" w:rsidR="004E192C" w:rsidRPr="00B73159" w:rsidRDefault="004E192C" w:rsidP="00B7127C">
            <w:pPr>
              <w:ind w:left="113" w:right="113"/>
              <w:rPr>
                <w:rFonts w:ascii="Times New Roman" w:hAnsi="Times New Roman" w:cs="Times New Roman"/>
                <w:b/>
                <w:bCs/>
              </w:rPr>
            </w:pPr>
            <w:r w:rsidRPr="00B73159">
              <w:rPr>
                <w:rFonts w:ascii="Times New Roman" w:hAnsi="Times New Roman" w:cs="Times New Roman"/>
                <w:b/>
                <w:bCs/>
              </w:rPr>
              <w:t>Nr.crt.</w:t>
            </w:r>
          </w:p>
        </w:tc>
        <w:tc>
          <w:tcPr>
            <w:tcW w:w="3568" w:type="dxa"/>
            <w:shd w:val="clear" w:color="auto" w:fill="FFFFFF"/>
            <w:vAlign w:val="center"/>
          </w:tcPr>
          <w:p w14:paraId="7E342755" w14:textId="77777777" w:rsidR="004E192C" w:rsidRPr="00B73159" w:rsidRDefault="004E192C" w:rsidP="00B7127C">
            <w:pPr>
              <w:rPr>
                <w:rFonts w:ascii="Times New Roman" w:hAnsi="Times New Roman" w:cs="Times New Roman"/>
                <w:b/>
                <w:bCs/>
              </w:rPr>
            </w:pPr>
            <w:r w:rsidRPr="00B73159">
              <w:rPr>
                <w:rFonts w:ascii="Times New Roman" w:hAnsi="Times New Roman" w:cs="Times New Roman"/>
                <w:b/>
                <w:bCs/>
              </w:rPr>
              <w:t>Denumire</w:t>
            </w:r>
          </w:p>
        </w:tc>
        <w:tc>
          <w:tcPr>
            <w:tcW w:w="1350" w:type="dxa"/>
            <w:shd w:val="clear" w:color="auto" w:fill="FFFFFF"/>
            <w:textDirection w:val="btLr"/>
            <w:vAlign w:val="center"/>
          </w:tcPr>
          <w:p w14:paraId="31D5E9CE" w14:textId="77777777" w:rsidR="004E192C" w:rsidRPr="00B73159" w:rsidRDefault="004E192C" w:rsidP="00B7127C">
            <w:pPr>
              <w:ind w:left="113" w:right="113"/>
              <w:rPr>
                <w:rFonts w:ascii="Times New Roman" w:hAnsi="Times New Roman" w:cs="Times New Roman"/>
                <w:b/>
                <w:bCs/>
              </w:rPr>
            </w:pPr>
            <w:r w:rsidRPr="00B73159">
              <w:rPr>
                <w:rFonts w:ascii="Times New Roman" w:hAnsi="Times New Roman" w:cs="Times New Roman"/>
                <w:b/>
                <w:bCs/>
              </w:rPr>
              <w:t>U.M</w:t>
            </w:r>
          </w:p>
        </w:tc>
        <w:tc>
          <w:tcPr>
            <w:tcW w:w="540" w:type="dxa"/>
            <w:shd w:val="clear" w:color="auto" w:fill="FFFFFF"/>
            <w:textDirection w:val="btLr"/>
            <w:vAlign w:val="center"/>
          </w:tcPr>
          <w:p w14:paraId="76775C79" w14:textId="77777777" w:rsidR="004E192C" w:rsidRPr="00B73159" w:rsidRDefault="004E192C" w:rsidP="00B7127C">
            <w:pPr>
              <w:ind w:left="113" w:right="113"/>
              <w:rPr>
                <w:rFonts w:ascii="Times New Roman" w:hAnsi="Times New Roman" w:cs="Times New Roman"/>
                <w:b/>
                <w:bCs/>
              </w:rPr>
            </w:pPr>
            <w:r w:rsidRPr="00B73159">
              <w:rPr>
                <w:rFonts w:ascii="Times New Roman" w:hAnsi="Times New Roman" w:cs="Times New Roman"/>
                <w:b/>
                <w:bCs/>
              </w:rPr>
              <w:t xml:space="preserve">Cantitate </w:t>
            </w:r>
          </w:p>
        </w:tc>
        <w:tc>
          <w:tcPr>
            <w:tcW w:w="1350" w:type="dxa"/>
            <w:shd w:val="clear" w:color="auto" w:fill="FFFFFF"/>
            <w:vAlign w:val="center"/>
          </w:tcPr>
          <w:p w14:paraId="5C238996" w14:textId="77777777" w:rsidR="004E192C" w:rsidRPr="00B73159" w:rsidRDefault="004E192C" w:rsidP="00B7127C">
            <w:pPr>
              <w:rPr>
                <w:rFonts w:ascii="Times New Roman" w:hAnsi="Times New Roman" w:cs="Times New Roman"/>
                <w:b/>
                <w:bCs/>
              </w:rPr>
            </w:pPr>
            <w:r w:rsidRPr="00B73159">
              <w:rPr>
                <w:rFonts w:ascii="Times New Roman" w:hAnsi="Times New Roman" w:cs="Times New Roman"/>
                <w:b/>
                <w:bCs/>
              </w:rPr>
              <w:t>Preţ unitar – RON fără T.V.A.</w:t>
            </w:r>
          </w:p>
        </w:tc>
        <w:tc>
          <w:tcPr>
            <w:tcW w:w="1530" w:type="dxa"/>
            <w:shd w:val="clear" w:color="auto" w:fill="FFFFFF"/>
            <w:vAlign w:val="center"/>
          </w:tcPr>
          <w:p w14:paraId="5A62349B" w14:textId="77777777" w:rsidR="004E192C" w:rsidRPr="00B73159" w:rsidRDefault="004E192C" w:rsidP="00B7127C">
            <w:pPr>
              <w:rPr>
                <w:rFonts w:ascii="Times New Roman" w:hAnsi="Times New Roman" w:cs="Times New Roman"/>
                <w:b/>
                <w:bCs/>
                <w:lang w:val="it-IT"/>
              </w:rPr>
            </w:pPr>
            <w:r w:rsidRPr="00B73159">
              <w:rPr>
                <w:rFonts w:ascii="Times New Roman" w:hAnsi="Times New Roman" w:cs="Times New Roman"/>
                <w:b/>
                <w:bCs/>
                <w:lang w:val="it-IT"/>
              </w:rPr>
              <w:t>Valoare totala  – RON fără T.V.A.</w:t>
            </w:r>
          </w:p>
        </w:tc>
        <w:tc>
          <w:tcPr>
            <w:tcW w:w="1530" w:type="dxa"/>
            <w:shd w:val="clear" w:color="auto" w:fill="FFFFFF"/>
            <w:vAlign w:val="center"/>
          </w:tcPr>
          <w:p w14:paraId="0488F47B" w14:textId="77777777" w:rsidR="004E192C" w:rsidRPr="00B73159" w:rsidRDefault="004E192C" w:rsidP="00B7127C">
            <w:pPr>
              <w:jc w:val="center"/>
              <w:rPr>
                <w:rFonts w:ascii="Times New Roman" w:hAnsi="Times New Roman" w:cs="Times New Roman"/>
                <w:b/>
                <w:bCs/>
                <w:lang w:val="it-IT"/>
              </w:rPr>
            </w:pPr>
            <w:r w:rsidRPr="00B73159">
              <w:rPr>
                <w:rFonts w:ascii="Times New Roman" w:hAnsi="Times New Roman" w:cs="Times New Roman"/>
                <w:b/>
                <w:bCs/>
                <w:lang w:val="it-IT"/>
              </w:rPr>
              <w:t>Valoare totala  cu T.V.A.</w:t>
            </w:r>
          </w:p>
        </w:tc>
      </w:tr>
      <w:tr w:rsidR="00B73159" w:rsidRPr="00B73159" w14:paraId="7F7445B3" w14:textId="77777777" w:rsidTr="00B7127C">
        <w:trPr>
          <w:trHeight w:val="222"/>
          <w:jc w:val="center"/>
        </w:trPr>
        <w:tc>
          <w:tcPr>
            <w:tcW w:w="567" w:type="dxa"/>
            <w:shd w:val="clear" w:color="auto" w:fill="FFFFFF"/>
            <w:vAlign w:val="center"/>
          </w:tcPr>
          <w:p w14:paraId="4B732C11" w14:textId="77777777" w:rsidR="004E192C" w:rsidRPr="00B73159" w:rsidRDefault="004E192C" w:rsidP="004E192C">
            <w:pPr>
              <w:spacing w:after="0"/>
              <w:jc w:val="center"/>
              <w:rPr>
                <w:rFonts w:ascii="Times New Roman" w:hAnsi="Times New Roman" w:cs="Times New Roman"/>
              </w:rPr>
            </w:pPr>
            <w:r w:rsidRPr="00B73159">
              <w:rPr>
                <w:rFonts w:ascii="Times New Roman" w:hAnsi="Times New Roman" w:cs="Times New Roman"/>
              </w:rPr>
              <w:t>1</w:t>
            </w:r>
          </w:p>
        </w:tc>
        <w:tc>
          <w:tcPr>
            <w:tcW w:w="3568" w:type="dxa"/>
            <w:shd w:val="clear" w:color="auto" w:fill="FFFFFF"/>
            <w:vAlign w:val="center"/>
          </w:tcPr>
          <w:p w14:paraId="1C6E6A69" w14:textId="77777777" w:rsidR="004E192C" w:rsidRPr="00B73159" w:rsidRDefault="004E192C" w:rsidP="004E192C">
            <w:pPr>
              <w:spacing w:after="0"/>
              <w:outlineLvl w:val="0"/>
              <w:rPr>
                <w:rFonts w:ascii="Times New Roman" w:hAnsi="Times New Roman" w:cs="Times New Roman"/>
                <w:bCs/>
              </w:rPr>
            </w:pPr>
            <w:r w:rsidRPr="00B73159">
              <w:rPr>
                <w:rFonts w:ascii="Times New Roman" w:hAnsi="Times New Roman" w:cs="Times New Roman"/>
                <w:bCs/>
              </w:rPr>
              <w:t>Inchiriere sistem led perimetral cu montaj, demontaj, transport, punere in functiune si operare:</w:t>
            </w:r>
          </w:p>
          <w:p w14:paraId="52F4F6A4" w14:textId="77777777" w:rsidR="004E192C" w:rsidRPr="00B73159" w:rsidRDefault="004E192C" w:rsidP="004E192C">
            <w:pPr>
              <w:spacing w:after="0"/>
              <w:outlineLvl w:val="0"/>
              <w:rPr>
                <w:rFonts w:ascii="Times New Roman" w:hAnsi="Times New Roman" w:cs="Times New Roman"/>
                <w:bCs/>
              </w:rPr>
            </w:pPr>
            <w:r w:rsidRPr="00B73159">
              <w:rPr>
                <w:rFonts w:ascii="Times New Roman" w:hAnsi="Times New Roman" w:cs="Times New Roman"/>
                <w:bCs/>
              </w:rPr>
              <w:t>a)</w:t>
            </w:r>
            <w:r w:rsidRPr="00B73159">
              <w:rPr>
                <w:rFonts w:ascii="Times New Roman" w:hAnsi="Times New Roman" w:cs="Times New Roman"/>
                <w:bCs/>
              </w:rPr>
              <w:tab/>
              <w:t xml:space="preserve">Închiriere led perimetral </w:t>
            </w:r>
          </w:p>
          <w:p w14:paraId="1AA6C9C5" w14:textId="77777777" w:rsidR="004E192C" w:rsidRPr="00B73159" w:rsidRDefault="004E192C" w:rsidP="004E192C">
            <w:pPr>
              <w:spacing w:after="0"/>
              <w:outlineLvl w:val="0"/>
              <w:rPr>
                <w:rFonts w:ascii="Times New Roman" w:hAnsi="Times New Roman" w:cs="Times New Roman"/>
                <w:bCs/>
              </w:rPr>
            </w:pPr>
            <w:r w:rsidRPr="00B73159">
              <w:rPr>
                <w:rFonts w:ascii="Times New Roman" w:hAnsi="Times New Roman" w:cs="Times New Roman"/>
                <w:bCs/>
              </w:rPr>
              <w:t>b)</w:t>
            </w:r>
            <w:r w:rsidRPr="00B73159">
              <w:rPr>
                <w:rFonts w:ascii="Times New Roman" w:hAnsi="Times New Roman" w:cs="Times New Roman"/>
                <w:bCs/>
              </w:rPr>
              <w:tab/>
              <w:t>Transport, montaj, demontaj, punere in functiune</w:t>
            </w:r>
          </w:p>
          <w:p w14:paraId="0B975C64" w14:textId="77777777" w:rsidR="004E192C" w:rsidRPr="00B73159" w:rsidRDefault="004E192C" w:rsidP="004E192C">
            <w:pPr>
              <w:spacing w:after="0"/>
              <w:outlineLvl w:val="0"/>
              <w:rPr>
                <w:rFonts w:ascii="Times New Roman" w:hAnsi="Times New Roman" w:cs="Times New Roman"/>
                <w:bCs/>
                <w:lang w:val="it-IT"/>
              </w:rPr>
            </w:pPr>
            <w:r w:rsidRPr="00B73159">
              <w:rPr>
                <w:rFonts w:ascii="Times New Roman" w:hAnsi="Times New Roman" w:cs="Times New Roman"/>
                <w:bCs/>
                <w:lang w:val="it-IT"/>
              </w:rPr>
              <w:t>c)</w:t>
            </w:r>
            <w:r w:rsidRPr="00B73159">
              <w:rPr>
                <w:rFonts w:ascii="Times New Roman" w:hAnsi="Times New Roman" w:cs="Times New Roman"/>
                <w:bCs/>
                <w:lang w:val="it-IT"/>
              </w:rPr>
              <w:tab/>
              <w:t>Resurse umane si asistenta tehnica</w:t>
            </w:r>
          </w:p>
        </w:tc>
        <w:tc>
          <w:tcPr>
            <w:tcW w:w="1350" w:type="dxa"/>
            <w:shd w:val="clear" w:color="auto" w:fill="FFFFFF"/>
            <w:vAlign w:val="center"/>
          </w:tcPr>
          <w:p w14:paraId="48C0294A" w14:textId="77777777" w:rsidR="004E192C" w:rsidRPr="00B73159" w:rsidRDefault="004E192C" w:rsidP="004E192C">
            <w:pPr>
              <w:spacing w:after="0"/>
              <w:rPr>
                <w:rFonts w:ascii="Times New Roman" w:hAnsi="Times New Roman" w:cs="Times New Roman"/>
              </w:rPr>
            </w:pPr>
            <w:r w:rsidRPr="00B73159">
              <w:rPr>
                <w:rFonts w:ascii="Times New Roman" w:hAnsi="Times New Roman" w:cs="Times New Roman"/>
              </w:rPr>
              <w:t>eveniment</w:t>
            </w:r>
          </w:p>
        </w:tc>
        <w:tc>
          <w:tcPr>
            <w:tcW w:w="540" w:type="dxa"/>
            <w:shd w:val="clear" w:color="auto" w:fill="FFFFFF"/>
            <w:vAlign w:val="center"/>
          </w:tcPr>
          <w:p w14:paraId="0EFCE83C" w14:textId="77777777" w:rsidR="004E192C" w:rsidRPr="00B73159" w:rsidRDefault="004E192C" w:rsidP="004E192C">
            <w:pPr>
              <w:spacing w:after="0"/>
              <w:jc w:val="center"/>
              <w:rPr>
                <w:rFonts w:ascii="Times New Roman" w:hAnsi="Times New Roman" w:cs="Times New Roman"/>
              </w:rPr>
            </w:pPr>
          </w:p>
          <w:p w14:paraId="1765EBF0" w14:textId="77777777" w:rsidR="004E192C" w:rsidRPr="00B73159" w:rsidRDefault="004E192C" w:rsidP="004E192C">
            <w:pPr>
              <w:spacing w:after="0"/>
              <w:jc w:val="center"/>
              <w:rPr>
                <w:rFonts w:ascii="Times New Roman" w:hAnsi="Times New Roman" w:cs="Times New Roman"/>
              </w:rPr>
            </w:pPr>
          </w:p>
          <w:p w14:paraId="3C191B1F" w14:textId="77777777" w:rsidR="004E192C" w:rsidRPr="00B73159" w:rsidRDefault="004E192C" w:rsidP="004E192C">
            <w:pPr>
              <w:spacing w:after="0"/>
              <w:jc w:val="center"/>
              <w:rPr>
                <w:rFonts w:ascii="Times New Roman" w:hAnsi="Times New Roman" w:cs="Times New Roman"/>
              </w:rPr>
            </w:pPr>
          </w:p>
          <w:p w14:paraId="2A32524C" w14:textId="77777777" w:rsidR="004E192C" w:rsidRPr="00B73159" w:rsidRDefault="004E192C" w:rsidP="004E192C">
            <w:pPr>
              <w:spacing w:after="0"/>
              <w:jc w:val="center"/>
              <w:rPr>
                <w:rFonts w:ascii="Times New Roman" w:hAnsi="Times New Roman" w:cs="Times New Roman"/>
              </w:rPr>
            </w:pPr>
          </w:p>
          <w:p w14:paraId="678C05DF" w14:textId="77777777" w:rsidR="004E192C" w:rsidRPr="00B73159" w:rsidRDefault="004E192C" w:rsidP="004E192C">
            <w:pPr>
              <w:spacing w:after="0"/>
              <w:jc w:val="center"/>
              <w:rPr>
                <w:rFonts w:ascii="Times New Roman" w:hAnsi="Times New Roman" w:cs="Times New Roman"/>
              </w:rPr>
            </w:pPr>
          </w:p>
          <w:p w14:paraId="01CA3B2B" w14:textId="77777777" w:rsidR="004E192C" w:rsidRPr="00B73159" w:rsidRDefault="004E192C" w:rsidP="004E192C">
            <w:pPr>
              <w:spacing w:after="0"/>
              <w:jc w:val="center"/>
              <w:rPr>
                <w:rFonts w:ascii="Times New Roman" w:hAnsi="Times New Roman" w:cs="Times New Roman"/>
              </w:rPr>
            </w:pPr>
          </w:p>
          <w:p w14:paraId="464C9D76" w14:textId="77777777" w:rsidR="004E192C" w:rsidRPr="00B73159" w:rsidRDefault="004E192C" w:rsidP="004E192C">
            <w:pPr>
              <w:spacing w:after="0"/>
              <w:jc w:val="center"/>
              <w:rPr>
                <w:rFonts w:ascii="Times New Roman" w:hAnsi="Times New Roman" w:cs="Times New Roman"/>
              </w:rPr>
            </w:pPr>
          </w:p>
          <w:p w14:paraId="0441A498" w14:textId="77777777" w:rsidR="004E192C" w:rsidRPr="00B73159" w:rsidRDefault="004E192C" w:rsidP="004E192C">
            <w:pPr>
              <w:spacing w:after="0"/>
              <w:jc w:val="center"/>
              <w:rPr>
                <w:rFonts w:ascii="Times New Roman" w:hAnsi="Times New Roman" w:cs="Times New Roman"/>
              </w:rPr>
            </w:pPr>
            <w:r w:rsidRPr="00B73159">
              <w:rPr>
                <w:rFonts w:ascii="Times New Roman" w:hAnsi="Times New Roman" w:cs="Times New Roman"/>
              </w:rPr>
              <w:t xml:space="preserve">17 </w:t>
            </w:r>
          </w:p>
        </w:tc>
        <w:tc>
          <w:tcPr>
            <w:tcW w:w="1350" w:type="dxa"/>
            <w:shd w:val="clear" w:color="auto" w:fill="FFFFFF"/>
            <w:vAlign w:val="bottom"/>
          </w:tcPr>
          <w:p w14:paraId="655414D6" w14:textId="52B4C8C9" w:rsidR="004E192C" w:rsidRPr="00B73159" w:rsidRDefault="004E192C" w:rsidP="004E192C">
            <w:pPr>
              <w:spacing w:after="0"/>
              <w:jc w:val="right"/>
              <w:rPr>
                <w:rFonts w:ascii="Times New Roman" w:hAnsi="Times New Roman" w:cs="Times New Roman"/>
              </w:rPr>
            </w:pPr>
          </w:p>
        </w:tc>
        <w:tc>
          <w:tcPr>
            <w:tcW w:w="1530" w:type="dxa"/>
            <w:shd w:val="clear" w:color="auto" w:fill="FFFFFF"/>
            <w:vAlign w:val="bottom"/>
          </w:tcPr>
          <w:p w14:paraId="65B049BB" w14:textId="043DD22D" w:rsidR="004E192C" w:rsidRPr="00B73159" w:rsidRDefault="004E192C" w:rsidP="004E192C">
            <w:pPr>
              <w:spacing w:after="0"/>
              <w:jc w:val="right"/>
              <w:rPr>
                <w:rFonts w:ascii="Times New Roman" w:hAnsi="Times New Roman" w:cs="Times New Roman"/>
              </w:rPr>
            </w:pPr>
          </w:p>
        </w:tc>
        <w:tc>
          <w:tcPr>
            <w:tcW w:w="1530" w:type="dxa"/>
            <w:shd w:val="clear" w:color="auto" w:fill="FFFFFF"/>
            <w:vAlign w:val="bottom"/>
          </w:tcPr>
          <w:p w14:paraId="37096BAB" w14:textId="0027719A" w:rsidR="004E192C" w:rsidRPr="00B73159" w:rsidRDefault="004E192C" w:rsidP="004E192C">
            <w:pPr>
              <w:spacing w:after="0"/>
              <w:ind w:left="-138" w:firstLine="138"/>
              <w:jc w:val="right"/>
              <w:rPr>
                <w:rFonts w:ascii="Times New Roman" w:hAnsi="Times New Roman" w:cs="Times New Roman"/>
              </w:rPr>
            </w:pPr>
          </w:p>
        </w:tc>
      </w:tr>
      <w:tr w:rsidR="00B73159" w:rsidRPr="00B73159" w14:paraId="0D716274" w14:textId="77777777" w:rsidTr="00B7127C">
        <w:trPr>
          <w:trHeight w:val="222"/>
          <w:jc w:val="center"/>
        </w:trPr>
        <w:tc>
          <w:tcPr>
            <w:tcW w:w="567" w:type="dxa"/>
            <w:shd w:val="clear" w:color="auto" w:fill="FFFFFF"/>
            <w:vAlign w:val="center"/>
          </w:tcPr>
          <w:p w14:paraId="2AA2E847" w14:textId="77777777" w:rsidR="004E192C" w:rsidRPr="00B73159" w:rsidRDefault="004E192C" w:rsidP="004E192C">
            <w:pPr>
              <w:spacing w:after="0"/>
              <w:jc w:val="center"/>
              <w:rPr>
                <w:rFonts w:ascii="Times New Roman" w:hAnsi="Times New Roman" w:cs="Times New Roman"/>
              </w:rPr>
            </w:pPr>
            <w:r w:rsidRPr="00B73159">
              <w:rPr>
                <w:rFonts w:ascii="Times New Roman" w:hAnsi="Times New Roman" w:cs="Times New Roman"/>
              </w:rPr>
              <w:t>2</w:t>
            </w:r>
          </w:p>
        </w:tc>
        <w:tc>
          <w:tcPr>
            <w:tcW w:w="3568" w:type="dxa"/>
            <w:shd w:val="clear" w:color="auto" w:fill="FFFFFF"/>
            <w:vAlign w:val="center"/>
          </w:tcPr>
          <w:p w14:paraId="46B5B632" w14:textId="77777777" w:rsidR="004E192C" w:rsidRPr="00B73159" w:rsidRDefault="004E192C" w:rsidP="004E192C">
            <w:pPr>
              <w:spacing w:after="0"/>
              <w:rPr>
                <w:rFonts w:ascii="Times New Roman" w:hAnsi="Times New Roman" w:cs="Times New Roman"/>
                <w:lang w:val="it-IT"/>
              </w:rPr>
            </w:pPr>
          </w:p>
          <w:p w14:paraId="441B842A" w14:textId="77777777" w:rsidR="004E192C" w:rsidRPr="00B73159" w:rsidRDefault="004E192C" w:rsidP="004E192C">
            <w:pPr>
              <w:spacing w:after="0"/>
              <w:outlineLvl w:val="0"/>
              <w:rPr>
                <w:rFonts w:ascii="Times New Roman" w:hAnsi="Times New Roman" w:cs="Times New Roman"/>
                <w:bCs/>
                <w:lang w:val="it-IT"/>
              </w:rPr>
            </w:pPr>
            <w:r w:rsidRPr="00B73159">
              <w:rPr>
                <w:rFonts w:ascii="Times New Roman" w:hAnsi="Times New Roman" w:cs="Times New Roman"/>
                <w:bCs/>
                <w:lang w:val="it-IT"/>
              </w:rPr>
              <w:t>Inchiriere sistem sonorizare cu montaj, demontaj, transport și punere in functiune – Sala Polivalentă:</w:t>
            </w:r>
          </w:p>
          <w:p w14:paraId="6EAA1D97" w14:textId="77777777" w:rsidR="004E192C" w:rsidRPr="00B73159" w:rsidRDefault="004E192C" w:rsidP="004E192C">
            <w:pPr>
              <w:spacing w:after="0"/>
              <w:outlineLvl w:val="0"/>
              <w:rPr>
                <w:rFonts w:ascii="Times New Roman" w:hAnsi="Times New Roman" w:cs="Times New Roman"/>
                <w:bCs/>
                <w:lang w:val="it-IT"/>
              </w:rPr>
            </w:pPr>
            <w:r w:rsidRPr="00B73159">
              <w:rPr>
                <w:rFonts w:ascii="Times New Roman" w:hAnsi="Times New Roman" w:cs="Times New Roman"/>
                <w:bCs/>
                <w:lang w:val="it-IT"/>
              </w:rPr>
              <w:t>a)</w:t>
            </w:r>
            <w:r w:rsidRPr="00B73159">
              <w:rPr>
                <w:rFonts w:ascii="Times New Roman" w:hAnsi="Times New Roman" w:cs="Times New Roman"/>
                <w:bCs/>
                <w:lang w:val="it-IT"/>
              </w:rPr>
              <w:tab/>
              <w:t>Închiriere sistem de sonorizare</w:t>
            </w:r>
          </w:p>
          <w:p w14:paraId="0F3E1DFF" w14:textId="77777777" w:rsidR="004E192C" w:rsidRPr="00B73159" w:rsidRDefault="004E192C" w:rsidP="004E192C">
            <w:pPr>
              <w:spacing w:after="0"/>
              <w:outlineLvl w:val="0"/>
              <w:rPr>
                <w:rFonts w:ascii="Times New Roman" w:hAnsi="Times New Roman" w:cs="Times New Roman"/>
                <w:bCs/>
                <w:lang w:val="it-IT"/>
              </w:rPr>
            </w:pPr>
            <w:r w:rsidRPr="00B73159">
              <w:rPr>
                <w:rFonts w:ascii="Times New Roman" w:hAnsi="Times New Roman" w:cs="Times New Roman"/>
                <w:bCs/>
                <w:lang w:val="it-IT"/>
              </w:rPr>
              <w:t>b)</w:t>
            </w:r>
            <w:r w:rsidRPr="00B73159">
              <w:rPr>
                <w:rFonts w:ascii="Times New Roman" w:hAnsi="Times New Roman" w:cs="Times New Roman"/>
                <w:bCs/>
                <w:lang w:val="it-IT"/>
              </w:rPr>
              <w:tab/>
              <w:t>Transport, montaj, demontaj, punere in functiune</w:t>
            </w:r>
          </w:p>
          <w:p w14:paraId="5D118817" w14:textId="77777777" w:rsidR="004E192C" w:rsidRPr="00B73159" w:rsidRDefault="004E192C" w:rsidP="004E192C">
            <w:pPr>
              <w:spacing w:after="0"/>
              <w:outlineLvl w:val="0"/>
              <w:rPr>
                <w:rFonts w:ascii="Times New Roman" w:hAnsi="Times New Roman" w:cs="Times New Roman"/>
                <w:bCs/>
                <w:lang w:val="it-IT"/>
              </w:rPr>
            </w:pPr>
            <w:r w:rsidRPr="00B73159">
              <w:rPr>
                <w:rFonts w:ascii="Times New Roman" w:hAnsi="Times New Roman" w:cs="Times New Roman"/>
                <w:bCs/>
                <w:lang w:val="it-IT"/>
              </w:rPr>
              <w:t>c)</w:t>
            </w:r>
            <w:r w:rsidRPr="00B73159">
              <w:rPr>
                <w:rFonts w:ascii="Times New Roman" w:hAnsi="Times New Roman" w:cs="Times New Roman"/>
                <w:bCs/>
                <w:lang w:val="it-IT"/>
              </w:rPr>
              <w:tab/>
              <w:t>Resurse umane si asistenta tehnica</w:t>
            </w:r>
          </w:p>
        </w:tc>
        <w:tc>
          <w:tcPr>
            <w:tcW w:w="1350" w:type="dxa"/>
            <w:shd w:val="clear" w:color="auto" w:fill="FFFFFF"/>
            <w:vAlign w:val="center"/>
          </w:tcPr>
          <w:p w14:paraId="049ECD00" w14:textId="77777777" w:rsidR="004E192C" w:rsidRPr="00B73159" w:rsidRDefault="004E192C" w:rsidP="004E192C">
            <w:pPr>
              <w:spacing w:after="0"/>
              <w:rPr>
                <w:rFonts w:ascii="Times New Roman" w:hAnsi="Times New Roman" w:cs="Times New Roman"/>
              </w:rPr>
            </w:pPr>
            <w:r w:rsidRPr="00B73159">
              <w:rPr>
                <w:rFonts w:ascii="Times New Roman" w:hAnsi="Times New Roman" w:cs="Times New Roman"/>
              </w:rPr>
              <w:t>eveniment</w:t>
            </w:r>
          </w:p>
        </w:tc>
        <w:tc>
          <w:tcPr>
            <w:tcW w:w="540" w:type="dxa"/>
            <w:shd w:val="clear" w:color="auto" w:fill="FFFFFF"/>
            <w:vAlign w:val="center"/>
          </w:tcPr>
          <w:p w14:paraId="5B2B2907" w14:textId="77777777" w:rsidR="004E192C" w:rsidRPr="00B73159" w:rsidRDefault="004E192C" w:rsidP="004E192C">
            <w:pPr>
              <w:spacing w:after="0"/>
              <w:jc w:val="center"/>
              <w:rPr>
                <w:rFonts w:ascii="Times New Roman" w:hAnsi="Times New Roman" w:cs="Times New Roman"/>
              </w:rPr>
            </w:pPr>
          </w:p>
          <w:p w14:paraId="21D1DBF1" w14:textId="77777777" w:rsidR="004E192C" w:rsidRPr="00B73159" w:rsidRDefault="004E192C" w:rsidP="004E192C">
            <w:pPr>
              <w:spacing w:after="0"/>
              <w:jc w:val="center"/>
              <w:rPr>
                <w:rFonts w:ascii="Times New Roman" w:hAnsi="Times New Roman" w:cs="Times New Roman"/>
              </w:rPr>
            </w:pPr>
          </w:p>
          <w:p w14:paraId="0AEF83B2" w14:textId="77777777" w:rsidR="004E192C" w:rsidRPr="00B73159" w:rsidRDefault="004E192C" w:rsidP="004E192C">
            <w:pPr>
              <w:spacing w:after="0"/>
              <w:jc w:val="center"/>
              <w:rPr>
                <w:rFonts w:ascii="Times New Roman" w:hAnsi="Times New Roman" w:cs="Times New Roman"/>
              </w:rPr>
            </w:pPr>
          </w:p>
          <w:p w14:paraId="219C00A8" w14:textId="77777777" w:rsidR="004E192C" w:rsidRPr="00B73159" w:rsidRDefault="004E192C" w:rsidP="004E192C">
            <w:pPr>
              <w:spacing w:after="0"/>
              <w:jc w:val="center"/>
              <w:rPr>
                <w:rFonts w:ascii="Times New Roman" w:hAnsi="Times New Roman" w:cs="Times New Roman"/>
              </w:rPr>
            </w:pPr>
          </w:p>
          <w:p w14:paraId="78D20153" w14:textId="77777777" w:rsidR="004E192C" w:rsidRPr="00B73159" w:rsidRDefault="004E192C" w:rsidP="004E192C">
            <w:pPr>
              <w:spacing w:after="0"/>
              <w:jc w:val="center"/>
              <w:rPr>
                <w:rFonts w:ascii="Times New Roman" w:hAnsi="Times New Roman" w:cs="Times New Roman"/>
              </w:rPr>
            </w:pPr>
            <w:r w:rsidRPr="00B73159">
              <w:rPr>
                <w:rFonts w:ascii="Times New Roman" w:hAnsi="Times New Roman" w:cs="Times New Roman"/>
              </w:rPr>
              <w:t>10</w:t>
            </w:r>
          </w:p>
        </w:tc>
        <w:tc>
          <w:tcPr>
            <w:tcW w:w="1350" w:type="dxa"/>
            <w:shd w:val="clear" w:color="auto" w:fill="FFFFFF"/>
            <w:vAlign w:val="bottom"/>
          </w:tcPr>
          <w:p w14:paraId="2B89B441" w14:textId="34106AF9" w:rsidR="004E192C" w:rsidRPr="00B73159" w:rsidRDefault="004E192C" w:rsidP="004E192C">
            <w:pPr>
              <w:spacing w:after="0"/>
              <w:jc w:val="right"/>
              <w:rPr>
                <w:rFonts w:ascii="Times New Roman" w:hAnsi="Times New Roman" w:cs="Times New Roman"/>
              </w:rPr>
            </w:pPr>
          </w:p>
        </w:tc>
        <w:tc>
          <w:tcPr>
            <w:tcW w:w="1530" w:type="dxa"/>
            <w:shd w:val="clear" w:color="auto" w:fill="FFFFFF"/>
            <w:vAlign w:val="bottom"/>
          </w:tcPr>
          <w:p w14:paraId="5CD4F90E" w14:textId="7D90B8D9" w:rsidR="004E192C" w:rsidRPr="00B73159" w:rsidRDefault="004E192C" w:rsidP="004E192C">
            <w:pPr>
              <w:spacing w:after="0"/>
              <w:jc w:val="right"/>
              <w:rPr>
                <w:rFonts w:ascii="Times New Roman" w:hAnsi="Times New Roman" w:cs="Times New Roman"/>
              </w:rPr>
            </w:pPr>
          </w:p>
        </w:tc>
        <w:tc>
          <w:tcPr>
            <w:tcW w:w="1530" w:type="dxa"/>
            <w:shd w:val="clear" w:color="auto" w:fill="FFFFFF"/>
            <w:vAlign w:val="bottom"/>
          </w:tcPr>
          <w:p w14:paraId="716366F3" w14:textId="7C87B752" w:rsidR="004E192C" w:rsidRPr="00B73159" w:rsidRDefault="004E192C" w:rsidP="004E192C">
            <w:pPr>
              <w:spacing w:after="0"/>
              <w:jc w:val="right"/>
              <w:rPr>
                <w:rFonts w:ascii="Times New Roman" w:hAnsi="Times New Roman" w:cs="Times New Roman"/>
              </w:rPr>
            </w:pPr>
          </w:p>
        </w:tc>
      </w:tr>
      <w:tr w:rsidR="00B73159" w:rsidRPr="00B73159" w14:paraId="2D112070" w14:textId="77777777" w:rsidTr="00B7127C">
        <w:trPr>
          <w:trHeight w:val="451"/>
          <w:jc w:val="center"/>
        </w:trPr>
        <w:tc>
          <w:tcPr>
            <w:tcW w:w="567" w:type="dxa"/>
            <w:shd w:val="clear" w:color="auto" w:fill="FFFFFF"/>
            <w:vAlign w:val="center"/>
          </w:tcPr>
          <w:p w14:paraId="51DABE74" w14:textId="77777777" w:rsidR="004E192C" w:rsidRPr="00B73159" w:rsidRDefault="004E192C" w:rsidP="004E192C">
            <w:pPr>
              <w:spacing w:after="0"/>
              <w:jc w:val="center"/>
              <w:rPr>
                <w:rFonts w:ascii="Times New Roman" w:hAnsi="Times New Roman" w:cs="Times New Roman"/>
              </w:rPr>
            </w:pPr>
            <w:r w:rsidRPr="00B73159">
              <w:rPr>
                <w:rFonts w:ascii="Times New Roman" w:hAnsi="Times New Roman" w:cs="Times New Roman"/>
              </w:rPr>
              <w:t>3</w:t>
            </w:r>
          </w:p>
        </w:tc>
        <w:tc>
          <w:tcPr>
            <w:tcW w:w="3568" w:type="dxa"/>
            <w:shd w:val="clear" w:color="auto" w:fill="FFFFFF"/>
            <w:vAlign w:val="center"/>
          </w:tcPr>
          <w:p w14:paraId="4FC93877" w14:textId="77777777" w:rsidR="004E192C" w:rsidRPr="00B73159" w:rsidRDefault="004E192C" w:rsidP="004E192C">
            <w:pPr>
              <w:spacing w:after="0"/>
              <w:rPr>
                <w:rFonts w:ascii="Times New Roman" w:hAnsi="Times New Roman" w:cs="Times New Roman"/>
              </w:rPr>
            </w:pPr>
            <w:r w:rsidRPr="00B73159">
              <w:rPr>
                <w:rFonts w:ascii="Times New Roman" w:hAnsi="Times New Roman" w:cs="Times New Roman"/>
              </w:rPr>
              <w:t>Producție și transmitere live conferință de presă</w:t>
            </w:r>
          </w:p>
        </w:tc>
        <w:tc>
          <w:tcPr>
            <w:tcW w:w="1350" w:type="dxa"/>
            <w:shd w:val="clear" w:color="auto" w:fill="FFFFFF"/>
            <w:vAlign w:val="center"/>
          </w:tcPr>
          <w:p w14:paraId="7587FC47" w14:textId="77777777" w:rsidR="004E192C" w:rsidRPr="00B73159" w:rsidRDefault="004E192C" w:rsidP="004E192C">
            <w:pPr>
              <w:spacing w:after="0"/>
              <w:rPr>
                <w:rFonts w:ascii="Times New Roman" w:hAnsi="Times New Roman" w:cs="Times New Roman"/>
              </w:rPr>
            </w:pPr>
            <w:r w:rsidRPr="00B73159">
              <w:rPr>
                <w:rFonts w:ascii="Times New Roman" w:hAnsi="Times New Roman" w:cs="Times New Roman"/>
              </w:rPr>
              <w:t>eveniment</w:t>
            </w:r>
          </w:p>
        </w:tc>
        <w:tc>
          <w:tcPr>
            <w:tcW w:w="540" w:type="dxa"/>
            <w:shd w:val="clear" w:color="auto" w:fill="FFFFFF"/>
            <w:vAlign w:val="center"/>
          </w:tcPr>
          <w:p w14:paraId="7CE621D5" w14:textId="77777777" w:rsidR="004E192C" w:rsidRPr="00B73159" w:rsidRDefault="004E192C" w:rsidP="004E192C">
            <w:pPr>
              <w:spacing w:after="0"/>
              <w:jc w:val="center"/>
              <w:rPr>
                <w:rFonts w:ascii="Times New Roman" w:hAnsi="Times New Roman" w:cs="Times New Roman"/>
              </w:rPr>
            </w:pPr>
            <w:r w:rsidRPr="00B73159">
              <w:rPr>
                <w:rFonts w:ascii="Times New Roman" w:hAnsi="Times New Roman" w:cs="Times New Roman"/>
              </w:rPr>
              <w:t>9</w:t>
            </w:r>
          </w:p>
        </w:tc>
        <w:tc>
          <w:tcPr>
            <w:tcW w:w="1350" w:type="dxa"/>
            <w:shd w:val="clear" w:color="auto" w:fill="FFFFFF"/>
            <w:vAlign w:val="bottom"/>
          </w:tcPr>
          <w:p w14:paraId="23ACD3E7" w14:textId="5E8EDE8D" w:rsidR="004E192C" w:rsidRPr="00B73159" w:rsidRDefault="004E192C" w:rsidP="004E192C">
            <w:pPr>
              <w:spacing w:after="0"/>
              <w:jc w:val="right"/>
              <w:rPr>
                <w:rFonts w:ascii="Times New Roman" w:hAnsi="Times New Roman" w:cs="Times New Roman"/>
              </w:rPr>
            </w:pPr>
          </w:p>
        </w:tc>
        <w:tc>
          <w:tcPr>
            <w:tcW w:w="1530" w:type="dxa"/>
            <w:shd w:val="clear" w:color="auto" w:fill="FFFFFF"/>
            <w:vAlign w:val="bottom"/>
          </w:tcPr>
          <w:p w14:paraId="384A1192" w14:textId="1F8C25B2" w:rsidR="004E192C" w:rsidRPr="00B73159" w:rsidRDefault="004E192C" w:rsidP="004E192C">
            <w:pPr>
              <w:spacing w:after="0"/>
              <w:jc w:val="right"/>
              <w:rPr>
                <w:rFonts w:ascii="Times New Roman" w:hAnsi="Times New Roman" w:cs="Times New Roman"/>
              </w:rPr>
            </w:pPr>
          </w:p>
        </w:tc>
        <w:tc>
          <w:tcPr>
            <w:tcW w:w="1530" w:type="dxa"/>
            <w:shd w:val="clear" w:color="auto" w:fill="FFFFFF"/>
            <w:vAlign w:val="bottom"/>
          </w:tcPr>
          <w:p w14:paraId="0C90E0EA" w14:textId="1A17D67C" w:rsidR="004E192C" w:rsidRPr="00B73159" w:rsidRDefault="004E192C" w:rsidP="004E192C">
            <w:pPr>
              <w:spacing w:after="0"/>
              <w:jc w:val="right"/>
              <w:rPr>
                <w:rFonts w:ascii="Times New Roman" w:hAnsi="Times New Roman" w:cs="Times New Roman"/>
              </w:rPr>
            </w:pPr>
          </w:p>
        </w:tc>
      </w:tr>
      <w:tr w:rsidR="00B73159" w:rsidRPr="00B73159" w14:paraId="4C1EDD53" w14:textId="77777777" w:rsidTr="00B7127C">
        <w:trPr>
          <w:trHeight w:val="361"/>
          <w:jc w:val="center"/>
        </w:trPr>
        <w:tc>
          <w:tcPr>
            <w:tcW w:w="567" w:type="dxa"/>
            <w:shd w:val="clear" w:color="auto" w:fill="FFFFFF"/>
            <w:vAlign w:val="center"/>
          </w:tcPr>
          <w:p w14:paraId="051641B5" w14:textId="77777777" w:rsidR="004E192C" w:rsidRPr="00B73159" w:rsidRDefault="004E192C" w:rsidP="004E192C">
            <w:pPr>
              <w:spacing w:after="0"/>
              <w:jc w:val="center"/>
              <w:rPr>
                <w:rFonts w:ascii="Times New Roman" w:hAnsi="Times New Roman" w:cs="Times New Roman"/>
              </w:rPr>
            </w:pPr>
            <w:r w:rsidRPr="00B73159">
              <w:rPr>
                <w:rFonts w:ascii="Times New Roman" w:hAnsi="Times New Roman" w:cs="Times New Roman"/>
              </w:rPr>
              <w:t>4</w:t>
            </w:r>
          </w:p>
        </w:tc>
        <w:tc>
          <w:tcPr>
            <w:tcW w:w="3568" w:type="dxa"/>
            <w:shd w:val="clear" w:color="auto" w:fill="FFFFFF"/>
            <w:vAlign w:val="center"/>
          </w:tcPr>
          <w:p w14:paraId="41E36823" w14:textId="77777777" w:rsidR="004E192C" w:rsidRPr="00B73159" w:rsidRDefault="004E192C" w:rsidP="004E192C">
            <w:pPr>
              <w:spacing w:after="0"/>
              <w:rPr>
                <w:rFonts w:ascii="Times New Roman" w:hAnsi="Times New Roman" w:cs="Times New Roman"/>
              </w:rPr>
            </w:pPr>
            <w:r w:rsidRPr="00B73159">
              <w:rPr>
                <w:rFonts w:ascii="Times New Roman" w:hAnsi="Times New Roman" w:cs="Times New Roman"/>
              </w:rPr>
              <w:t>Personal entertainment: MC</w:t>
            </w:r>
          </w:p>
        </w:tc>
        <w:tc>
          <w:tcPr>
            <w:tcW w:w="1350" w:type="dxa"/>
            <w:shd w:val="clear" w:color="auto" w:fill="FFFFFF"/>
            <w:vAlign w:val="center"/>
          </w:tcPr>
          <w:p w14:paraId="4C1EE712" w14:textId="77777777" w:rsidR="004E192C" w:rsidRPr="00B73159" w:rsidRDefault="004E192C" w:rsidP="004E192C">
            <w:pPr>
              <w:spacing w:after="0"/>
              <w:rPr>
                <w:rFonts w:ascii="Times New Roman" w:hAnsi="Times New Roman" w:cs="Times New Roman"/>
              </w:rPr>
            </w:pPr>
            <w:r w:rsidRPr="00B73159">
              <w:rPr>
                <w:rFonts w:ascii="Times New Roman" w:hAnsi="Times New Roman" w:cs="Times New Roman"/>
              </w:rPr>
              <w:t>eveniment</w:t>
            </w:r>
          </w:p>
        </w:tc>
        <w:tc>
          <w:tcPr>
            <w:tcW w:w="540" w:type="dxa"/>
            <w:shd w:val="clear" w:color="auto" w:fill="FFFFFF"/>
            <w:vAlign w:val="center"/>
          </w:tcPr>
          <w:p w14:paraId="58938E01" w14:textId="77777777" w:rsidR="004E192C" w:rsidRPr="00B73159" w:rsidRDefault="004E192C" w:rsidP="004E192C">
            <w:pPr>
              <w:spacing w:after="0"/>
              <w:jc w:val="center"/>
              <w:rPr>
                <w:rFonts w:ascii="Times New Roman" w:hAnsi="Times New Roman" w:cs="Times New Roman"/>
              </w:rPr>
            </w:pPr>
            <w:r w:rsidRPr="00B73159">
              <w:rPr>
                <w:rFonts w:ascii="Times New Roman" w:hAnsi="Times New Roman" w:cs="Times New Roman"/>
              </w:rPr>
              <w:t>9</w:t>
            </w:r>
          </w:p>
        </w:tc>
        <w:tc>
          <w:tcPr>
            <w:tcW w:w="1350" w:type="dxa"/>
            <w:shd w:val="clear" w:color="auto" w:fill="FFFFFF"/>
            <w:vAlign w:val="bottom"/>
          </w:tcPr>
          <w:p w14:paraId="2FBBAEDB" w14:textId="2163859A" w:rsidR="004E192C" w:rsidRPr="00B73159" w:rsidRDefault="004E192C" w:rsidP="004E192C">
            <w:pPr>
              <w:spacing w:after="0"/>
              <w:jc w:val="right"/>
              <w:rPr>
                <w:rFonts w:ascii="Times New Roman" w:hAnsi="Times New Roman" w:cs="Times New Roman"/>
              </w:rPr>
            </w:pPr>
          </w:p>
        </w:tc>
        <w:tc>
          <w:tcPr>
            <w:tcW w:w="1530" w:type="dxa"/>
            <w:shd w:val="clear" w:color="auto" w:fill="FFFFFF"/>
            <w:vAlign w:val="bottom"/>
          </w:tcPr>
          <w:p w14:paraId="4E2FD004" w14:textId="5D766091" w:rsidR="004E192C" w:rsidRPr="00B73159" w:rsidRDefault="004E192C" w:rsidP="004E192C">
            <w:pPr>
              <w:spacing w:after="0"/>
              <w:jc w:val="right"/>
              <w:rPr>
                <w:rFonts w:ascii="Times New Roman" w:hAnsi="Times New Roman" w:cs="Times New Roman"/>
              </w:rPr>
            </w:pPr>
          </w:p>
        </w:tc>
        <w:tc>
          <w:tcPr>
            <w:tcW w:w="1530" w:type="dxa"/>
            <w:shd w:val="clear" w:color="auto" w:fill="FFFFFF"/>
            <w:vAlign w:val="bottom"/>
          </w:tcPr>
          <w:p w14:paraId="1B4BF5BC" w14:textId="29FCAC9A" w:rsidR="004E192C" w:rsidRPr="00B73159" w:rsidRDefault="004E192C" w:rsidP="004E192C">
            <w:pPr>
              <w:spacing w:after="0"/>
              <w:jc w:val="right"/>
              <w:rPr>
                <w:rFonts w:ascii="Times New Roman" w:hAnsi="Times New Roman" w:cs="Times New Roman"/>
              </w:rPr>
            </w:pPr>
          </w:p>
        </w:tc>
      </w:tr>
      <w:tr w:rsidR="00B73159" w:rsidRPr="00B73159" w14:paraId="1941E640" w14:textId="77777777" w:rsidTr="00B7127C">
        <w:trPr>
          <w:trHeight w:val="424"/>
          <w:jc w:val="center"/>
        </w:trPr>
        <w:tc>
          <w:tcPr>
            <w:tcW w:w="567" w:type="dxa"/>
            <w:shd w:val="clear" w:color="auto" w:fill="FFFFFF"/>
            <w:vAlign w:val="center"/>
          </w:tcPr>
          <w:p w14:paraId="571DA38D" w14:textId="77777777" w:rsidR="004E192C" w:rsidRPr="00B73159" w:rsidRDefault="004E192C" w:rsidP="004E192C">
            <w:pPr>
              <w:spacing w:after="0"/>
              <w:jc w:val="center"/>
              <w:rPr>
                <w:rFonts w:ascii="Times New Roman" w:hAnsi="Times New Roman" w:cs="Times New Roman"/>
              </w:rPr>
            </w:pPr>
            <w:r w:rsidRPr="00B73159">
              <w:rPr>
                <w:rFonts w:ascii="Times New Roman" w:hAnsi="Times New Roman" w:cs="Times New Roman"/>
              </w:rPr>
              <w:t>5</w:t>
            </w:r>
          </w:p>
        </w:tc>
        <w:tc>
          <w:tcPr>
            <w:tcW w:w="3568" w:type="dxa"/>
            <w:shd w:val="clear" w:color="auto" w:fill="FFFFFF"/>
            <w:vAlign w:val="center"/>
          </w:tcPr>
          <w:p w14:paraId="27182F5E" w14:textId="77777777" w:rsidR="004E192C" w:rsidRPr="00B73159" w:rsidRDefault="004E192C" w:rsidP="004E192C">
            <w:pPr>
              <w:spacing w:after="0"/>
              <w:rPr>
                <w:rFonts w:ascii="Times New Roman" w:hAnsi="Times New Roman" w:cs="Times New Roman"/>
              </w:rPr>
            </w:pPr>
            <w:r w:rsidRPr="00B73159">
              <w:rPr>
                <w:rFonts w:ascii="Times New Roman" w:hAnsi="Times New Roman" w:cs="Times New Roman"/>
              </w:rPr>
              <w:t>Personal entertainment: DJ</w:t>
            </w:r>
          </w:p>
        </w:tc>
        <w:tc>
          <w:tcPr>
            <w:tcW w:w="1350" w:type="dxa"/>
            <w:shd w:val="clear" w:color="auto" w:fill="FFFFFF"/>
            <w:vAlign w:val="center"/>
          </w:tcPr>
          <w:p w14:paraId="65DDE623" w14:textId="77777777" w:rsidR="004E192C" w:rsidRPr="00B73159" w:rsidRDefault="004E192C" w:rsidP="004E192C">
            <w:pPr>
              <w:spacing w:after="0"/>
              <w:rPr>
                <w:rFonts w:ascii="Times New Roman" w:hAnsi="Times New Roman" w:cs="Times New Roman"/>
              </w:rPr>
            </w:pPr>
            <w:r w:rsidRPr="00B73159">
              <w:rPr>
                <w:rFonts w:ascii="Times New Roman" w:hAnsi="Times New Roman" w:cs="Times New Roman"/>
              </w:rPr>
              <w:t>eveniment</w:t>
            </w:r>
          </w:p>
        </w:tc>
        <w:tc>
          <w:tcPr>
            <w:tcW w:w="540" w:type="dxa"/>
            <w:shd w:val="clear" w:color="auto" w:fill="FFFFFF"/>
            <w:vAlign w:val="center"/>
          </w:tcPr>
          <w:p w14:paraId="0CD2C760" w14:textId="77777777" w:rsidR="004E192C" w:rsidRPr="00B73159" w:rsidRDefault="004E192C" w:rsidP="004E192C">
            <w:pPr>
              <w:spacing w:after="0"/>
              <w:jc w:val="center"/>
              <w:rPr>
                <w:rFonts w:ascii="Times New Roman" w:hAnsi="Times New Roman" w:cs="Times New Roman"/>
              </w:rPr>
            </w:pPr>
            <w:r w:rsidRPr="00B73159">
              <w:rPr>
                <w:rFonts w:ascii="Times New Roman" w:hAnsi="Times New Roman" w:cs="Times New Roman"/>
              </w:rPr>
              <w:t>9</w:t>
            </w:r>
          </w:p>
        </w:tc>
        <w:tc>
          <w:tcPr>
            <w:tcW w:w="1350" w:type="dxa"/>
            <w:shd w:val="clear" w:color="auto" w:fill="FFFFFF"/>
            <w:vAlign w:val="bottom"/>
          </w:tcPr>
          <w:p w14:paraId="0D376E9E" w14:textId="58E91069" w:rsidR="004E192C" w:rsidRPr="00B73159" w:rsidRDefault="004E192C" w:rsidP="004E192C">
            <w:pPr>
              <w:spacing w:after="0"/>
              <w:jc w:val="right"/>
              <w:rPr>
                <w:rFonts w:ascii="Times New Roman" w:hAnsi="Times New Roman" w:cs="Times New Roman"/>
              </w:rPr>
            </w:pPr>
          </w:p>
        </w:tc>
        <w:tc>
          <w:tcPr>
            <w:tcW w:w="1530" w:type="dxa"/>
            <w:shd w:val="clear" w:color="auto" w:fill="FFFFFF"/>
            <w:vAlign w:val="bottom"/>
          </w:tcPr>
          <w:p w14:paraId="229B547B" w14:textId="3322CB96" w:rsidR="004E192C" w:rsidRPr="00B73159" w:rsidRDefault="004E192C" w:rsidP="004E192C">
            <w:pPr>
              <w:spacing w:after="0"/>
              <w:jc w:val="right"/>
              <w:rPr>
                <w:rFonts w:ascii="Times New Roman" w:hAnsi="Times New Roman" w:cs="Times New Roman"/>
              </w:rPr>
            </w:pPr>
          </w:p>
        </w:tc>
        <w:tc>
          <w:tcPr>
            <w:tcW w:w="1530" w:type="dxa"/>
            <w:shd w:val="clear" w:color="auto" w:fill="FFFFFF"/>
            <w:vAlign w:val="bottom"/>
          </w:tcPr>
          <w:p w14:paraId="3C04A530" w14:textId="02092025" w:rsidR="004E192C" w:rsidRPr="00B73159" w:rsidRDefault="004E192C" w:rsidP="004E192C">
            <w:pPr>
              <w:spacing w:after="0"/>
              <w:jc w:val="right"/>
              <w:rPr>
                <w:rFonts w:ascii="Times New Roman" w:hAnsi="Times New Roman" w:cs="Times New Roman"/>
              </w:rPr>
            </w:pPr>
          </w:p>
        </w:tc>
      </w:tr>
      <w:tr w:rsidR="00B73159" w:rsidRPr="00B73159" w14:paraId="0636DDFF" w14:textId="77777777" w:rsidTr="00B7127C">
        <w:trPr>
          <w:trHeight w:val="2170"/>
          <w:jc w:val="center"/>
        </w:trPr>
        <w:tc>
          <w:tcPr>
            <w:tcW w:w="567" w:type="dxa"/>
            <w:shd w:val="clear" w:color="auto" w:fill="FFFFFF"/>
            <w:vAlign w:val="center"/>
          </w:tcPr>
          <w:p w14:paraId="102AE77D" w14:textId="77777777" w:rsidR="004E192C" w:rsidRPr="00B73159" w:rsidRDefault="004E192C" w:rsidP="004E192C">
            <w:pPr>
              <w:spacing w:after="0"/>
              <w:jc w:val="center"/>
              <w:rPr>
                <w:rFonts w:ascii="Times New Roman" w:hAnsi="Times New Roman" w:cs="Times New Roman"/>
              </w:rPr>
            </w:pPr>
            <w:r w:rsidRPr="00B73159">
              <w:rPr>
                <w:rFonts w:ascii="Times New Roman" w:hAnsi="Times New Roman" w:cs="Times New Roman"/>
              </w:rPr>
              <w:t>6</w:t>
            </w:r>
          </w:p>
        </w:tc>
        <w:tc>
          <w:tcPr>
            <w:tcW w:w="3568" w:type="dxa"/>
            <w:shd w:val="clear" w:color="auto" w:fill="FFFFFF"/>
            <w:vAlign w:val="center"/>
          </w:tcPr>
          <w:p w14:paraId="58FF6FC4" w14:textId="77777777" w:rsidR="004E192C" w:rsidRPr="00B73159" w:rsidRDefault="004E192C" w:rsidP="004E192C">
            <w:pPr>
              <w:pBdr>
                <w:top w:val="nil"/>
                <w:left w:val="nil"/>
                <w:bottom w:val="nil"/>
                <w:right w:val="nil"/>
                <w:between w:val="nil"/>
              </w:pBdr>
              <w:spacing w:after="0"/>
              <w:rPr>
                <w:rFonts w:ascii="Times New Roman" w:hAnsi="Times New Roman" w:cs="Times New Roman"/>
              </w:rPr>
            </w:pPr>
            <w:r w:rsidRPr="00B73159">
              <w:rPr>
                <w:rFonts w:ascii="Times New Roman" w:hAnsi="Times New Roman" w:cs="Times New Roman"/>
              </w:rPr>
              <w:t>Inchiriere sistem led tip video cube cu montaj, demontaj, transport, punere in functiune si operare:</w:t>
            </w:r>
          </w:p>
          <w:p w14:paraId="5A6F855F" w14:textId="77777777" w:rsidR="004E192C" w:rsidRPr="00B73159" w:rsidRDefault="004E192C" w:rsidP="004E192C">
            <w:pPr>
              <w:pBdr>
                <w:top w:val="nil"/>
                <w:left w:val="nil"/>
                <w:bottom w:val="nil"/>
                <w:right w:val="nil"/>
                <w:between w:val="nil"/>
              </w:pBdr>
              <w:spacing w:after="0"/>
              <w:ind w:left="34"/>
              <w:rPr>
                <w:rFonts w:ascii="Times New Roman" w:hAnsi="Times New Roman" w:cs="Times New Roman"/>
              </w:rPr>
            </w:pPr>
            <w:r w:rsidRPr="00B73159">
              <w:rPr>
                <w:rFonts w:ascii="Times New Roman" w:hAnsi="Times New Roman" w:cs="Times New Roman"/>
              </w:rPr>
              <w:t>a)</w:t>
            </w:r>
            <w:r w:rsidRPr="00B73159">
              <w:rPr>
                <w:rFonts w:ascii="Times New Roman" w:hAnsi="Times New Roman" w:cs="Times New Roman"/>
              </w:rPr>
              <w:tab/>
              <w:t>Închiriere led tip video cub</w:t>
            </w:r>
          </w:p>
          <w:p w14:paraId="035C7F2F" w14:textId="77777777" w:rsidR="004E192C" w:rsidRPr="00B73159" w:rsidRDefault="004E192C" w:rsidP="004E192C">
            <w:pPr>
              <w:pBdr>
                <w:top w:val="nil"/>
                <w:left w:val="nil"/>
                <w:bottom w:val="nil"/>
                <w:right w:val="nil"/>
                <w:between w:val="nil"/>
              </w:pBdr>
              <w:spacing w:after="0"/>
              <w:ind w:left="34"/>
              <w:rPr>
                <w:rFonts w:ascii="Times New Roman" w:hAnsi="Times New Roman" w:cs="Times New Roman"/>
                <w:lang w:val="it-IT"/>
              </w:rPr>
            </w:pPr>
            <w:r w:rsidRPr="00B73159">
              <w:rPr>
                <w:rFonts w:ascii="Times New Roman" w:hAnsi="Times New Roman" w:cs="Times New Roman"/>
                <w:lang w:val="it-IT"/>
              </w:rPr>
              <w:t>b)</w:t>
            </w:r>
            <w:r w:rsidRPr="00B73159">
              <w:rPr>
                <w:rFonts w:ascii="Times New Roman" w:hAnsi="Times New Roman" w:cs="Times New Roman"/>
                <w:lang w:val="it-IT"/>
              </w:rPr>
              <w:tab/>
              <w:t>Transport, montaj, demontaj, punere in functiune</w:t>
            </w:r>
          </w:p>
          <w:p w14:paraId="0E87D03F" w14:textId="77777777" w:rsidR="004E192C" w:rsidRPr="00B73159" w:rsidRDefault="004E192C" w:rsidP="004E192C">
            <w:pPr>
              <w:spacing w:after="0"/>
              <w:rPr>
                <w:rFonts w:ascii="Times New Roman" w:hAnsi="Times New Roman" w:cs="Times New Roman"/>
                <w:lang w:val="it-IT"/>
              </w:rPr>
            </w:pPr>
            <w:r w:rsidRPr="00B73159">
              <w:rPr>
                <w:rFonts w:ascii="Times New Roman" w:hAnsi="Times New Roman" w:cs="Times New Roman"/>
                <w:lang w:val="it-IT"/>
              </w:rPr>
              <w:t>c)</w:t>
            </w:r>
            <w:r w:rsidRPr="00B73159">
              <w:rPr>
                <w:rFonts w:ascii="Times New Roman" w:hAnsi="Times New Roman" w:cs="Times New Roman"/>
                <w:lang w:val="it-IT"/>
              </w:rPr>
              <w:tab/>
              <w:t>Resurse umane si asistenta tehnica</w:t>
            </w:r>
          </w:p>
        </w:tc>
        <w:tc>
          <w:tcPr>
            <w:tcW w:w="1350" w:type="dxa"/>
            <w:shd w:val="clear" w:color="auto" w:fill="FFFFFF"/>
            <w:vAlign w:val="center"/>
          </w:tcPr>
          <w:p w14:paraId="0B4CADC6" w14:textId="77777777" w:rsidR="004E192C" w:rsidRPr="00B73159" w:rsidRDefault="004E192C" w:rsidP="004E192C">
            <w:pPr>
              <w:spacing w:after="0"/>
              <w:rPr>
                <w:rFonts w:ascii="Times New Roman" w:hAnsi="Times New Roman" w:cs="Times New Roman"/>
                <w:lang w:val="it-IT"/>
              </w:rPr>
            </w:pPr>
          </w:p>
          <w:p w14:paraId="17B330D7" w14:textId="77777777" w:rsidR="004E192C" w:rsidRPr="00B73159" w:rsidRDefault="004E192C" w:rsidP="004E192C">
            <w:pPr>
              <w:spacing w:after="0"/>
              <w:rPr>
                <w:rFonts w:ascii="Times New Roman" w:hAnsi="Times New Roman" w:cs="Times New Roman"/>
                <w:lang w:val="it-IT"/>
              </w:rPr>
            </w:pPr>
          </w:p>
          <w:p w14:paraId="50656C84" w14:textId="77777777" w:rsidR="004E192C" w:rsidRPr="00B73159" w:rsidRDefault="004E192C" w:rsidP="004E192C">
            <w:pPr>
              <w:spacing w:after="0"/>
              <w:rPr>
                <w:rFonts w:ascii="Times New Roman" w:hAnsi="Times New Roman" w:cs="Times New Roman"/>
                <w:lang w:val="it-IT"/>
              </w:rPr>
            </w:pPr>
          </w:p>
          <w:p w14:paraId="5E00D792" w14:textId="77777777" w:rsidR="004E192C" w:rsidRPr="00B73159" w:rsidRDefault="004E192C" w:rsidP="004E192C">
            <w:pPr>
              <w:spacing w:after="0"/>
              <w:rPr>
                <w:rFonts w:ascii="Times New Roman" w:hAnsi="Times New Roman" w:cs="Times New Roman"/>
                <w:lang w:val="it-IT"/>
              </w:rPr>
            </w:pPr>
          </w:p>
          <w:p w14:paraId="615AF126" w14:textId="77777777" w:rsidR="004E192C" w:rsidRPr="00B73159" w:rsidRDefault="004E192C" w:rsidP="004E192C">
            <w:pPr>
              <w:spacing w:after="0"/>
              <w:rPr>
                <w:rFonts w:ascii="Times New Roman" w:hAnsi="Times New Roman" w:cs="Times New Roman"/>
                <w:lang w:val="it-IT"/>
              </w:rPr>
            </w:pPr>
          </w:p>
          <w:p w14:paraId="78E23B55" w14:textId="77777777" w:rsidR="004E192C" w:rsidRPr="00B73159" w:rsidRDefault="004E192C" w:rsidP="004E192C">
            <w:pPr>
              <w:spacing w:after="0"/>
              <w:rPr>
                <w:rFonts w:ascii="Times New Roman" w:hAnsi="Times New Roman" w:cs="Times New Roman"/>
                <w:lang w:val="it-IT"/>
              </w:rPr>
            </w:pPr>
          </w:p>
          <w:p w14:paraId="1A0B27BD" w14:textId="77777777" w:rsidR="004E192C" w:rsidRPr="00B73159" w:rsidRDefault="004E192C" w:rsidP="004E192C">
            <w:pPr>
              <w:spacing w:after="0"/>
              <w:rPr>
                <w:rFonts w:ascii="Times New Roman" w:hAnsi="Times New Roman" w:cs="Times New Roman"/>
              </w:rPr>
            </w:pPr>
            <w:r w:rsidRPr="00B73159">
              <w:rPr>
                <w:rFonts w:ascii="Times New Roman" w:hAnsi="Times New Roman" w:cs="Times New Roman"/>
              </w:rPr>
              <w:t>eveniment</w:t>
            </w:r>
          </w:p>
        </w:tc>
        <w:tc>
          <w:tcPr>
            <w:tcW w:w="540" w:type="dxa"/>
            <w:shd w:val="clear" w:color="auto" w:fill="FFFFFF"/>
            <w:vAlign w:val="center"/>
          </w:tcPr>
          <w:p w14:paraId="39003AE1" w14:textId="77777777" w:rsidR="004E192C" w:rsidRPr="00B73159" w:rsidRDefault="004E192C" w:rsidP="004E192C">
            <w:pPr>
              <w:spacing w:after="0"/>
              <w:jc w:val="center"/>
              <w:rPr>
                <w:rFonts w:ascii="Times New Roman" w:hAnsi="Times New Roman" w:cs="Times New Roman"/>
              </w:rPr>
            </w:pPr>
          </w:p>
          <w:p w14:paraId="58DF8C93" w14:textId="77777777" w:rsidR="004E192C" w:rsidRPr="00B73159" w:rsidRDefault="004E192C" w:rsidP="004E192C">
            <w:pPr>
              <w:spacing w:after="0"/>
              <w:jc w:val="center"/>
              <w:rPr>
                <w:rFonts w:ascii="Times New Roman" w:hAnsi="Times New Roman" w:cs="Times New Roman"/>
              </w:rPr>
            </w:pPr>
          </w:p>
          <w:p w14:paraId="1320BE25" w14:textId="77777777" w:rsidR="004E192C" w:rsidRPr="00B73159" w:rsidRDefault="004E192C" w:rsidP="004E192C">
            <w:pPr>
              <w:spacing w:after="0"/>
              <w:jc w:val="center"/>
              <w:rPr>
                <w:rFonts w:ascii="Times New Roman" w:hAnsi="Times New Roman" w:cs="Times New Roman"/>
              </w:rPr>
            </w:pPr>
          </w:p>
          <w:p w14:paraId="6A2B43A4" w14:textId="77777777" w:rsidR="004E192C" w:rsidRPr="00B73159" w:rsidRDefault="004E192C" w:rsidP="004E192C">
            <w:pPr>
              <w:spacing w:after="0"/>
              <w:jc w:val="center"/>
              <w:rPr>
                <w:rFonts w:ascii="Times New Roman" w:hAnsi="Times New Roman" w:cs="Times New Roman"/>
              </w:rPr>
            </w:pPr>
          </w:p>
          <w:p w14:paraId="18CEDF3F" w14:textId="77777777" w:rsidR="004E192C" w:rsidRPr="00B73159" w:rsidRDefault="004E192C" w:rsidP="004E192C">
            <w:pPr>
              <w:spacing w:after="0"/>
              <w:jc w:val="center"/>
              <w:rPr>
                <w:rFonts w:ascii="Times New Roman" w:hAnsi="Times New Roman" w:cs="Times New Roman"/>
              </w:rPr>
            </w:pPr>
          </w:p>
          <w:p w14:paraId="5357203E" w14:textId="77777777" w:rsidR="004E192C" w:rsidRPr="00B73159" w:rsidRDefault="004E192C" w:rsidP="004E192C">
            <w:pPr>
              <w:spacing w:after="0"/>
              <w:rPr>
                <w:rFonts w:ascii="Times New Roman" w:hAnsi="Times New Roman" w:cs="Times New Roman"/>
              </w:rPr>
            </w:pPr>
          </w:p>
          <w:p w14:paraId="507CD8BE" w14:textId="77777777" w:rsidR="004E192C" w:rsidRPr="00B73159" w:rsidRDefault="004E192C" w:rsidP="004E192C">
            <w:pPr>
              <w:spacing w:after="0"/>
              <w:rPr>
                <w:rFonts w:ascii="Times New Roman" w:hAnsi="Times New Roman" w:cs="Times New Roman"/>
              </w:rPr>
            </w:pPr>
            <w:r w:rsidRPr="00B73159">
              <w:rPr>
                <w:rFonts w:ascii="Times New Roman" w:hAnsi="Times New Roman" w:cs="Times New Roman"/>
              </w:rPr>
              <w:t>9</w:t>
            </w:r>
          </w:p>
        </w:tc>
        <w:tc>
          <w:tcPr>
            <w:tcW w:w="1350" w:type="dxa"/>
            <w:shd w:val="clear" w:color="auto" w:fill="FFFFFF"/>
            <w:vAlign w:val="bottom"/>
          </w:tcPr>
          <w:p w14:paraId="6093D247" w14:textId="66C4770B" w:rsidR="004E192C" w:rsidRPr="00B73159" w:rsidRDefault="004E192C" w:rsidP="004E192C">
            <w:pPr>
              <w:spacing w:after="0"/>
              <w:jc w:val="right"/>
              <w:rPr>
                <w:rFonts w:ascii="Times New Roman" w:hAnsi="Times New Roman" w:cs="Times New Roman"/>
              </w:rPr>
            </w:pPr>
          </w:p>
        </w:tc>
        <w:tc>
          <w:tcPr>
            <w:tcW w:w="1530" w:type="dxa"/>
            <w:shd w:val="clear" w:color="auto" w:fill="FFFFFF"/>
            <w:vAlign w:val="bottom"/>
          </w:tcPr>
          <w:p w14:paraId="21F6E528" w14:textId="287334FC" w:rsidR="004E192C" w:rsidRPr="00B73159" w:rsidRDefault="004E192C" w:rsidP="004E192C">
            <w:pPr>
              <w:spacing w:after="0"/>
              <w:jc w:val="right"/>
              <w:rPr>
                <w:rFonts w:ascii="Times New Roman" w:hAnsi="Times New Roman" w:cs="Times New Roman"/>
              </w:rPr>
            </w:pPr>
          </w:p>
        </w:tc>
        <w:tc>
          <w:tcPr>
            <w:tcW w:w="1530" w:type="dxa"/>
            <w:shd w:val="clear" w:color="auto" w:fill="FFFFFF"/>
            <w:vAlign w:val="bottom"/>
          </w:tcPr>
          <w:p w14:paraId="17C1F092" w14:textId="4E68E056" w:rsidR="004E192C" w:rsidRPr="00B73159" w:rsidRDefault="004E192C" w:rsidP="004E192C">
            <w:pPr>
              <w:spacing w:after="0"/>
              <w:jc w:val="right"/>
              <w:rPr>
                <w:rFonts w:ascii="Times New Roman" w:hAnsi="Times New Roman" w:cs="Times New Roman"/>
              </w:rPr>
            </w:pPr>
          </w:p>
        </w:tc>
      </w:tr>
      <w:tr w:rsidR="00B73159" w:rsidRPr="00B73159" w14:paraId="3C39FAED" w14:textId="77777777" w:rsidTr="00B7127C">
        <w:trPr>
          <w:trHeight w:val="379"/>
          <w:jc w:val="center"/>
        </w:trPr>
        <w:tc>
          <w:tcPr>
            <w:tcW w:w="7375" w:type="dxa"/>
            <w:gridSpan w:val="5"/>
            <w:shd w:val="clear" w:color="auto" w:fill="FFFFFF"/>
            <w:vAlign w:val="center"/>
          </w:tcPr>
          <w:p w14:paraId="01EF21A9" w14:textId="77777777" w:rsidR="004E192C" w:rsidRPr="00B73159" w:rsidRDefault="004E192C" w:rsidP="00B7127C">
            <w:pPr>
              <w:rPr>
                <w:rFonts w:ascii="Times New Roman" w:hAnsi="Times New Roman" w:cs="Times New Roman"/>
                <w:b/>
              </w:rPr>
            </w:pPr>
            <w:r w:rsidRPr="00B73159">
              <w:rPr>
                <w:rFonts w:ascii="Times New Roman" w:hAnsi="Times New Roman" w:cs="Times New Roman"/>
                <w:b/>
              </w:rPr>
              <w:t>TOTAL GENERAL cu T.V.A</w:t>
            </w:r>
          </w:p>
        </w:tc>
        <w:tc>
          <w:tcPr>
            <w:tcW w:w="1530" w:type="dxa"/>
            <w:shd w:val="clear" w:color="auto" w:fill="FFFFFF"/>
            <w:vAlign w:val="center"/>
          </w:tcPr>
          <w:p w14:paraId="4DEAEF57" w14:textId="456BAA16" w:rsidR="004E192C" w:rsidRPr="00B73159" w:rsidRDefault="004E192C" w:rsidP="00B7127C">
            <w:pPr>
              <w:jc w:val="right"/>
              <w:rPr>
                <w:rFonts w:ascii="Times New Roman" w:hAnsi="Times New Roman" w:cs="Times New Roman"/>
                <w:b/>
              </w:rPr>
            </w:pPr>
          </w:p>
        </w:tc>
        <w:tc>
          <w:tcPr>
            <w:tcW w:w="1530" w:type="dxa"/>
            <w:shd w:val="clear" w:color="auto" w:fill="FFFFFF"/>
            <w:vAlign w:val="center"/>
          </w:tcPr>
          <w:p w14:paraId="48ECB71F" w14:textId="175C27B3" w:rsidR="004E192C" w:rsidRPr="00B73159" w:rsidRDefault="004E192C" w:rsidP="00B7127C">
            <w:pPr>
              <w:jc w:val="right"/>
              <w:rPr>
                <w:rFonts w:ascii="Times New Roman" w:hAnsi="Times New Roman" w:cs="Times New Roman"/>
                <w:b/>
              </w:rPr>
            </w:pPr>
          </w:p>
        </w:tc>
      </w:tr>
    </w:tbl>
    <w:p w14:paraId="368805BD" w14:textId="77777777" w:rsidR="00B73159" w:rsidRPr="00B73159" w:rsidRDefault="00B73159" w:rsidP="00693E41">
      <w:pPr>
        <w:spacing w:after="0" w:line="240" w:lineRule="auto"/>
        <w:ind w:left="6480" w:firstLine="720"/>
        <w:jc w:val="center"/>
        <w:rPr>
          <w:rFonts w:ascii="Times New Roman" w:eastAsia="Times New Roman" w:hAnsi="Times New Roman" w:cs="Times New Roman"/>
          <w:lang w:val="ro-RO"/>
        </w:rPr>
      </w:pPr>
    </w:p>
    <w:p w14:paraId="0ACF838F" w14:textId="77777777" w:rsidR="00B73159" w:rsidRPr="00B73159" w:rsidRDefault="00B73159" w:rsidP="00693E41">
      <w:pPr>
        <w:spacing w:after="0" w:line="240" w:lineRule="auto"/>
        <w:ind w:left="6480" w:firstLine="720"/>
        <w:jc w:val="center"/>
        <w:rPr>
          <w:rFonts w:ascii="Times New Roman" w:eastAsia="Times New Roman" w:hAnsi="Times New Roman" w:cs="Times New Roman"/>
          <w:lang w:val="ro-RO"/>
        </w:rPr>
      </w:pPr>
    </w:p>
    <w:p w14:paraId="78AA0715" w14:textId="1B50EE37" w:rsidR="00693E41" w:rsidRPr="00B73159" w:rsidRDefault="00693E41" w:rsidP="00693E41">
      <w:pPr>
        <w:spacing w:after="0" w:line="240" w:lineRule="auto"/>
        <w:ind w:left="6480" w:firstLine="720"/>
        <w:jc w:val="center"/>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Formular nr. 7 </w:t>
      </w:r>
    </w:p>
    <w:p w14:paraId="2DDEB16F" w14:textId="77777777" w:rsidR="00693E41" w:rsidRPr="00B73159" w:rsidRDefault="00693E41" w:rsidP="00A74938">
      <w:pPr>
        <w:spacing w:after="0" w:line="240" w:lineRule="auto"/>
        <w:jc w:val="center"/>
        <w:rPr>
          <w:rFonts w:ascii="Times New Roman" w:eastAsia="Times New Roman" w:hAnsi="Times New Roman" w:cs="Times New Roman"/>
          <w:lang w:val="ro-RO"/>
        </w:rPr>
      </w:pPr>
    </w:p>
    <w:p w14:paraId="5349AC17" w14:textId="77777777" w:rsidR="00693E41" w:rsidRPr="00B73159" w:rsidRDefault="00693E41" w:rsidP="00A74938">
      <w:pPr>
        <w:spacing w:after="0" w:line="240" w:lineRule="auto"/>
        <w:jc w:val="center"/>
        <w:rPr>
          <w:rFonts w:ascii="Times New Roman" w:eastAsia="Times New Roman" w:hAnsi="Times New Roman" w:cs="Times New Roman"/>
          <w:lang w:val="ro-RO"/>
        </w:rPr>
      </w:pPr>
    </w:p>
    <w:p w14:paraId="4C5BD41C" w14:textId="77777777" w:rsidR="00693E41" w:rsidRPr="00B73159"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B73159">
        <w:rPr>
          <w:rFonts w:ascii="Times New Roman" w:eastAsia="Times New Roman" w:hAnsi="Times New Roman" w:cs="Times New Roman"/>
          <w:b/>
        </w:rPr>
        <w:t>DECLARAŢIE</w:t>
      </w:r>
    </w:p>
    <w:p w14:paraId="79E50345" w14:textId="77777777" w:rsidR="00693E41" w:rsidRPr="00B73159"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B73159">
        <w:rPr>
          <w:rFonts w:ascii="Times New Roman" w:eastAsia="Times New Roman" w:hAnsi="Times New Roman" w:cs="Times New Roman"/>
        </w:rPr>
        <w:t xml:space="preserve">privind respectarea reglementărilor obligatorii </w:t>
      </w:r>
    </w:p>
    <w:p w14:paraId="61BB6ABF" w14:textId="77777777" w:rsidR="00693E41" w:rsidRPr="00B73159"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r w:rsidRPr="00B73159">
        <w:rPr>
          <w:rFonts w:ascii="Times New Roman" w:eastAsia="Times New Roman" w:hAnsi="Times New Roman" w:cs="Times New Roman"/>
          <w:lang w:val="it-IT"/>
        </w:rPr>
        <w:t>în domeniile mediului, social si al relatiilor de muncă</w:t>
      </w:r>
    </w:p>
    <w:p w14:paraId="6DFB04D0" w14:textId="77777777" w:rsidR="00693E41" w:rsidRPr="00B73159"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p>
    <w:p w14:paraId="51F4A130" w14:textId="77777777" w:rsidR="00693E41" w:rsidRPr="00B73159"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r w:rsidRPr="00B73159">
        <w:rPr>
          <w:rFonts w:ascii="Times New Roman" w:eastAsia="Times New Roman" w:hAnsi="Times New Roman" w:cs="Times New Roman"/>
        </w:rPr>
        <w:t xml:space="preserve">Subsemnatul(a) .............................................................. împuternicit/reprezentant legal al …………………………………..................... </w:t>
      </w:r>
      <w:r w:rsidRPr="00B73159">
        <w:rPr>
          <w:rFonts w:ascii="Times New Roman" w:eastAsia="Times New Roman" w:hAnsi="Times New Roman" w:cs="Times New Roman"/>
          <w:lang w:val="it-IT"/>
        </w:rPr>
        <w:t>(numele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30D89192" w14:textId="77777777" w:rsidR="00693E41" w:rsidRPr="00B73159"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p>
    <w:p w14:paraId="7F554D6D" w14:textId="77777777" w:rsidR="00693E41" w:rsidRPr="00B73159"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r w:rsidRPr="00B73159">
        <w:rPr>
          <w:rFonts w:ascii="Times New Roman" w:eastAsia="Times New Roman" w:hAnsi="Times New Roman" w:cs="Times New Roman"/>
          <w:lang w:val="it-IT"/>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6884211" w14:textId="77777777" w:rsidR="00693E41" w:rsidRPr="00B73159"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p>
    <w:p w14:paraId="345B3635" w14:textId="77777777" w:rsidR="00693E41" w:rsidRPr="00B73159"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r w:rsidRPr="00B73159">
        <w:rPr>
          <w:rFonts w:ascii="Times New Roman" w:eastAsia="Times New Roman" w:hAnsi="Times New Roman" w:cs="Times New Roman"/>
          <w:lang w:val="it-IT"/>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2A3B534A" w14:textId="77777777" w:rsidR="00693E41" w:rsidRPr="00B73159"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40F71506" w14:textId="77777777" w:rsidR="00693E41" w:rsidRPr="00B73159"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r w:rsidRPr="00B73159">
        <w:rPr>
          <w:rFonts w:ascii="Times New Roman" w:eastAsia="Times New Roman" w:hAnsi="Times New Roman" w:cs="Times New Roman"/>
          <w:lang w:val="it-IT"/>
        </w:rPr>
        <w:t>Data completării ………/………………….</w:t>
      </w:r>
    </w:p>
    <w:p w14:paraId="61EE6A88" w14:textId="77777777" w:rsidR="00693E41" w:rsidRPr="00B73159"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p>
    <w:p w14:paraId="1279DE11" w14:textId="77777777" w:rsidR="00693E41" w:rsidRPr="00B73159"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r w:rsidRPr="00B73159">
        <w:rPr>
          <w:rFonts w:ascii="Times New Roman" w:eastAsia="Times New Roman" w:hAnsi="Times New Roman" w:cs="Times New Roman"/>
          <w:lang w:val="it-IT"/>
        </w:rPr>
        <w:t>Semnez ……………….. (nume si semnătură) în calitate de ……………………, legal autorizat să semnez oferta pentru si în numele …………………………………………...</w:t>
      </w:r>
    </w:p>
    <w:p w14:paraId="6848F2E9" w14:textId="77777777" w:rsidR="00693E41" w:rsidRPr="00B73159"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r w:rsidRPr="00B73159">
        <w:rPr>
          <w:rFonts w:ascii="Times New Roman" w:eastAsia="Times New Roman" w:hAnsi="Times New Roman" w:cs="Times New Roman"/>
          <w:lang w:val="it-IT"/>
        </w:rPr>
        <w:t>(denumirea/numele operatorului economic participant la licitatie)</w:t>
      </w:r>
    </w:p>
    <w:p w14:paraId="519BD273" w14:textId="77777777" w:rsidR="00693E41" w:rsidRPr="00B73159" w:rsidRDefault="00693E41" w:rsidP="00A74938">
      <w:pPr>
        <w:spacing w:after="0" w:line="240" w:lineRule="auto"/>
        <w:jc w:val="center"/>
        <w:rPr>
          <w:rFonts w:ascii="Times New Roman" w:eastAsia="Times New Roman" w:hAnsi="Times New Roman" w:cs="Times New Roman"/>
          <w:lang w:val="ro-RO"/>
        </w:rPr>
      </w:pPr>
    </w:p>
    <w:p w14:paraId="61E55EA4" w14:textId="77777777" w:rsidR="00693E41" w:rsidRPr="00B73159" w:rsidRDefault="00693E41" w:rsidP="00A74938">
      <w:pPr>
        <w:spacing w:after="0" w:line="240" w:lineRule="auto"/>
        <w:jc w:val="center"/>
        <w:rPr>
          <w:rFonts w:ascii="Times New Roman" w:eastAsia="Times New Roman" w:hAnsi="Times New Roman" w:cs="Times New Roman"/>
          <w:lang w:val="ro-RO"/>
        </w:rPr>
      </w:pPr>
    </w:p>
    <w:p w14:paraId="376CA3C1" w14:textId="77777777" w:rsidR="00693E41" w:rsidRPr="00B73159" w:rsidRDefault="00693E41" w:rsidP="00A74938">
      <w:pPr>
        <w:spacing w:after="0" w:line="240" w:lineRule="auto"/>
        <w:jc w:val="center"/>
        <w:rPr>
          <w:rFonts w:ascii="Times New Roman" w:eastAsia="Times New Roman" w:hAnsi="Times New Roman" w:cs="Times New Roman"/>
          <w:lang w:val="ro-RO"/>
        </w:rPr>
      </w:pPr>
    </w:p>
    <w:p w14:paraId="5DD2E559" w14:textId="77777777" w:rsidR="00693E41" w:rsidRPr="00B73159" w:rsidRDefault="00693E41" w:rsidP="00A74938">
      <w:pPr>
        <w:spacing w:after="0" w:line="240" w:lineRule="auto"/>
        <w:jc w:val="center"/>
        <w:rPr>
          <w:rFonts w:ascii="Times New Roman" w:eastAsia="Times New Roman" w:hAnsi="Times New Roman" w:cs="Times New Roman"/>
          <w:lang w:val="ro-RO"/>
        </w:rPr>
      </w:pPr>
    </w:p>
    <w:p w14:paraId="7EB5770C" w14:textId="77777777" w:rsidR="00693E41" w:rsidRPr="00B73159" w:rsidRDefault="00693E41" w:rsidP="00A74938">
      <w:pPr>
        <w:spacing w:after="0" w:line="240" w:lineRule="auto"/>
        <w:jc w:val="center"/>
        <w:rPr>
          <w:rFonts w:ascii="Times New Roman" w:eastAsia="Times New Roman" w:hAnsi="Times New Roman" w:cs="Times New Roman"/>
          <w:lang w:val="ro-RO"/>
        </w:rPr>
      </w:pPr>
    </w:p>
    <w:p w14:paraId="12A500E5" w14:textId="77777777" w:rsidR="00693E41" w:rsidRPr="00B73159" w:rsidRDefault="00693E41" w:rsidP="00A74938">
      <w:pPr>
        <w:spacing w:after="0" w:line="240" w:lineRule="auto"/>
        <w:jc w:val="center"/>
        <w:rPr>
          <w:rFonts w:ascii="Times New Roman" w:eastAsia="Times New Roman" w:hAnsi="Times New Roman" w:cs="Times New Roman"/>
          <w:lang w:val="ro-RO"/>
        </w:rPr>
      </w:pPr>
    </w:p>
    <w:p w14:paraId="5F201CA5" w14:textId="77777777" w:rsidR="00693E41" w:rsidRPr="00B73159" w:rsidRDefault="00693E41" w:rsidP="00A74938">
      <w:pPr>
        <w:spacing w:after="0" w:line="240" w:lineRule="auto"/>
        <w:jc w:val="center"/>
        <w:rPr>
          <w:rFonts w:ascii="Times New Roman" w:eastAsia="Times New Roman" w:hAnsi="Times New Roman" w:cs="Times New Roman"/>
          <w:lang w:val="ro-RO"/>
        </w:rPr>
      </w:pPr>
    </w:p>
    <w:p w14:paraId="6DF7BC68" w14:textId="77777777" w:rsidR="00693E41" w:rsidRPr="00B73159" w:rsidRDefault="00693E41" w:rsidP="00A74938">
      <w:pPr>
        <w:spacing w:after="0" w:line="240" w:lineRule="auto"/>
        <w:jc w:val="center"/>
        <w:rPr>
          <w:rFonts w:ascii="Times New Roman" w:eastAsia="Times New Roman" w:hAnsi="Times New Roman" w:cs="Times New Roman"/>
          <w:lang w:val="ro-RO"/>
        </w:rPr>
      </w:pPr>
    </w:p>
    <w:p w14:paraId="5403D326" w14:textId="77777777" w:rsidR="00693E41" w:rsidRPr="00B73159" w:rsidRDefault="00693E41" w:rsidP="00A74938">
      <w:pPr>
        <w:spacing w:after="0" w:line="240" w:lineRule="auto"/>
        <w:jc w:val="center"/>
        <w:rPr>
          <w:rFonts w:ascii="Times New Roman" w:eastAsia="Times New Roman" w:hAnsi="Times New Roman" w:cs="Times New Roman"/>
          <w:lang w:val="ro-RO"/>
        </w:rPr>
      </w:pPr>
    </w:p>
    <w:p w14:paraId="31C82BE7" w14:textId="77777777" w:rsidR="00693E41" w:rsidRPr="00B73159" w:rsidRDefault="00693E41" w:rsidP="00A74938">
      <w:pPr>
        <w:spacing w:after="0" w:line="240" w:lineRule="auto"/>
        <w:jc w:val="center"/>
        <w:rPr>
          <w:rFonts w:ascii="Times New Roman" w:eastAsia="Times New Roman" w:hAnsi="Times New Roman" w:cs="Times New Roman"/>
          <w:lang w:val="ro-RO"/>
        </w:rPr>
      </w:pPr>
    </w:p>
    <w:p w14:paraId="67490140" w14:textId="09EB88C6" w:rsidR="00693E41" w:rsidRPr="00B73159" w:rsidRDefault="00693E41" w:rsidP="00A74938">
      <w:pPr>
        <w:spacing w:after="0" w:line="240" w:lineRule="auto"/>
        <w:jc w:val="center"/>
        <w:rPr>
          <w:rFonts w:ascii="Times New Roman" w:eastAsia="Times New Roman" w:hAnsi="Times New Roman" w:cs="Times New Roman"/>
          <w:lang w:val="ro-RO"/>
        </w:rPr>
      </w:pPr>
    </w:p>
    <w:p w14:paraId="2BEADA70" w14:textId="6BCAD19A" w:rsidR="00AD6043" w:rsidRPr="00B73159" w:rsidRDefault="00AD6043" w:rsidP="00A74938">
      <w:pPr>
        <w:spacing w:after="0" w:line="240" w:lineRule="auto"/>
        <w:jc w:val="center"/>
        <w:rPr>
          <w:rFonts w:ascii="Times New Roman" w:eastAsia="Times New Roman" w:hAnsi="Times New Roman" w:cs="Times New Roman"/>
          <w:lang w:val="ro-RO"/>
        </w:rPr>
      </w:pPr>
    </w:p>
    <w:p w14:paraId="734A814D" w14:textId="5C2551BA" w:rsidR="00190E42" w:rsidRPr="00B73159" w:rsidRDefault="00190E42" w:rsidP="00190E42">
      <w:pPr>
        <w:spacing w:after="0" w:line="240" w:lineRule="auto"/>
        <w:rPr>
          <w:rFonts w:ascii="Times New Roman" w:eastAsia="Times New Roman" w:hAnsi="Times New Roman" w:cs="Times New Roman"/>
          <w:lang w:val="ro-RO"/>
        </w:rPr>
      </w:pPr>
    </w:p>
    <w:p w14:paraId="6A33E319" w14:textId="77777777" w:rsidR="00C84E52" w:rsidRPr="00B73159" w:rsidRDefault="00C84E52" w:rsidP="00190E42">
      <w:pPr>
        <w:spacing w:after="0" w:line="240" w:lineRule="auto"/>
        <w:rPr>
          <w:rFonts w:ascii="Times New Roman" w:eastAsia="Times New Roman" w:hAnsi="Times New Roman" w:cs="Times New Roman"/>
          <w:lang w:val="ro-RO"/>
        </w:rPr>
      </w:pPr>
    </w:p>
    <w:p w14:paraId="639C1E75" w14:textId="77777777" w:rsidR="00C84E52" w:rsidRPr="00B73159" w:rsidRDefault="00C84E52" w:rsidP="00190E42">
      <w:pPr>
        <w:spacing w:after="0" w:line="240" w:lineRule="auto"/>
        <w:rPr>
          <w:rFonts w:ascii="Times New Roman" w:eastAsia="Times New Roman" w:hAnsi="Times New Roman" w:cs="Times New Roman"/>
          <w:lang w:val="ro-RO"/>
        </w:rPr>
      </w:pPr>
    </w:p>
    <w:p w14:paraId="77494950" w14:textId="77777777" w:rsidR="00C84E52" w:rsidRPr="00B73159" w:rsidRDefault="00C84E52" w:rsidP="00190E42">
      <w:pPr>
        <w:spacing w:after="0" w:line="240" w:lineRule="auto"/>
        <w:rPr>
          <w:rFonts w:ascii="Times New Roman" w:eastAsia="Times New Roman" w:hAnsi="Times New Roman" w:cs="Times New Roman"/>
          <w:lang w:val="ro-RO"/>
        </w:rPr>
      </w:pPr>
    </w:p>
    <w:p w14:paraId="364EAA45" w14:textId="5CAF4C95" w:rsidR="002D62A9" w:rsidRPr="00B73159" w:rsidRDefault="002D62A9" w:rsidP="00A74938">
      <w:pPr>
        <w:spacing w:after="0" w:line="240" w:lineRule="auto"/>
        <w:jc w:val="center"/>
        <w:rPr>
          <w:rFonts w:ascii="Times New Roman" w:eastAsia="Times New Roman" w:hAnsi="Times New Roman" w:cs="Times New Roman"/>
          <w:lang w:val="ro-RO"/>
        </w:rPr>
      </w:pPr>
    </w:p>
    <w:p w14:paraId="2A57744F" w14:textId="77777777" w:rsidR="00571F8B" w:rsidRPr="00B73159" w:rsidRDefault="00571F8B" w:rsidP="00A74938">
      <w:pPr>
        <w:spacing w:after="0" w:line="240" w:lineRule="auto"/>
        <w:jc w:val="center"/>
        <w:rPr>
          <w:rFonts w:ascii="Times New Roman" w:eastAsia="Times New Roman" w:hAnsi="Times New Roman" w:cs="Times New Roman"/>
          <w:lang w:val="ro-RO"/>
        </w:rPr>
      </w:pPr>
    </w:p>
    <w:p w14:paraId="02E6E546" w14:textId="7F46AFD9" w:rsidR="00A74938" w:rsidRPr="00B73159" w:rsidRDefault="00A74938" w:rsidP="00A74938">
      <w:pPr>
        <w:spacing w:after="0" w:line="240" w:lineRule="auto"/>
        <w:jc w:val="center"/>
        <w:rPr>
          <w:rFonts w:ascii="Times New Roman" w:eastAsia="Times New Roman" w:hAnsi="Times New Roman" w:cs="Times New Roman"/>
          <w:lang w:val="ro-RO"/>
        </w:rPr>
      </w:pPr>
      <w:r w:rsidRPr="00B73159">
        <w:rPr>
          <w:rFonts w:ascii="Times New Roman" w:eastAsia="Times New Roman" w:hAnsi="Times New Roman" w:cs="Times New Roman"/>
          <w:lang w:val="ro-RO"/>
        </w:rPr>
        <w:lastRenderedPageBreak/>
        <w:t xml:space="preserve">Model </w:t>
      </w:r>
      <w:r w:rsidR="00904553" w:rsidRPr="00B73159">
        <w:rPr>
          <w:rFonts w:ascii="Times New Roman" w:eastAsia="Times New Roman" w:hAnsi="Times New Roman" w:cs="Times New Roman"/>
          <w:lang w:val="ro-RO"/>
        </w:rPr>
        <w:t xml:space="preserve">acord-cadru </w:t>
      </w:r>
      <w:r w:rsidRPr="00B73159">
        <w:rPr>
          <w:rFonts w:ascii="Times New Roman" w:eastAsia="Times New Roman" w:hAnsi="Times New Roman" w:cs="Times New Roman"/>
          <w:lang w:val="ro-RO"/>
        </w:rPr>
        <w:t>de prestari servicii</w:t>
      </w:r>
    </w:p>
    <w:p w14:paraId="6EF6577D" w14:textId="77777777" w:rsidR="00A74938" w:rsidRPr="00B73159" w:rsidRDefault="00A74938" w:rsidP="00A74938">
      <w:pPr>
        <w:spacing w:after="0" w:line="240" w:lineRule="auto"/>
        <w:jc w:val="center"/>
        <w:rPr>
          <w:rFonts w:ascii="Times New Roman" w:eastAsia="Times New Roman" w:hAnsi="Times New Roman" w:cs="Times New Roman"/>
          <w:lang w:val="ro-RO"/>
        </w:rPr>
      </w:pPr>
      <w:r w:rsidRPr="00B73159">
        <w:rPr>
          <w:rFonts w:ascii="Times New Roman" w:eastAsia="Times New Roman" w:hAnsi="Times New Roman" w:cs="Times New Roman"/>
          <w:lang w:val="ro-RO"/>
        </w:rPr>
        <w:t>nr.______________data_______________</w:t>
      </w:r>
    </w:p>
    <w:p w14:paraId="7B8744EE" w14:textId="77777777" w:rsidR="00A74938" w:rsidRPr="00B73159" w:rsidRDefault="00A74938" w:rsidP="00A74938">
      <w:pPr>
        <w:spacing w:after="0" w:line="240" w:lineRule="auto"/>
        <w:jc w:val="center"/>
        <w:rPr>
          <w:rFonts w:ascii="Times New Roman" w:eastAsia="Times New Roman" w:hAnsi="Times New Roman" w:cs="Times New Roman"/>
          <w:lang w:val="ro-RO"/>
        </w:rPr>
      </w:pPr>
    </w:p>
    <w:p w14:paraId="0F6C4C3C"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Preambul</w:t>
      </w:r>
    </w:p>
    <w:p w14:paraId="48B55152"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6EFD811E" w14:textId="77777777" w:rsidR="00A74938" w:rsidRPr="00B73159" w:rsidRDefault="00A74938" w:rsidP="00A74938">
      <w:pPr>
        <w:spacing w:after="0" w:line="240" w:lineRule="auto"/>
        <w:rPr>
          <w:rFonts w:ascii="Times New Roman" w:eastAsia="Times New Roman" w:hAnsi="Times New Roman" w:cs="Times New Roman"/>
          <w:lang w:val="ro-RO"/>
        </w:rPr>
      </w:pPr>
    </w:p>
    <w:p w14:paraId="0E4F3CEF"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 Părţile contractante</w:t>
      </w:r>
    </w:p>
    <w:p w14:paraId="10E158FF"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Între</w:t>
      </w:r>
    </w:p>
    <w:p w14:paraId="301FDCA5" w14:textId="77777777" w:rsidR="00A74938" w:rsidRPr="00B73159" w:rsidRDefault="00A74938" w:rsidP="00A74938">
      <w:pPr>
        <w:spacing w:after="0" w:line="240" w:lineRule="auto"/>
        <w:rPr>
          <w:rFonts w:ascii="Times New Roman" w:eastAsia="Times New Roman" w:hAnsi="Times New Roman" w:cs="Times New Roman"/>
          <w:lang w:val="ro-RO"/>
        </w:rPr>
      </w:pPr>
    </w:p>
    <w:p w14:paraId="19B0AB79" w14:textId="77777777" w:rsidR="00571F8B" w:rsidRPr="00B73159" w:rsidRDefault="00571F8B" w:rsidP="00571F8B">
      <w:pPr>
        <w:pStyle w:val="DefaultText"/>
        <w:jc w:val="both"/>
        <w:rPr>
          <w:szCs w:val="24"/>
        </w:rPr>
      </w:pPr>
      <w:r w:rsidRPr="00B73159">
        <w:rPr>
          <w:b/>
          <w:szCs w:val="24"/>
        </w:rPr>
        <w:t>CLUBUL SPORTIV MUNICIPAL BUCURESTI</w:t>
      </w:r>
      <w:r w:rsidRPr="00B73159">
        <w:rPr>
          <w:szCs w:val="24"/>
        </w:rPr>
        <w:t xml:space="preserve">, cu sediul in str. Calea Vitan, nr. 242, sectorul 3, etaj 1, Bucuresti, telefon: 021.313.66.33, fax: 021.317.42.48, cod fiscal 22389856, cont bancar numarul RO94TREZ24G670501200109 deschis la Trezoreria sector 3, reprezentata prin Dl. Iulian Pislaru, având functia de Director General, in calitate de </w:t>
      </w:r>
      <w:r w:rsidRPr="00B73159">
        <w:rPr>
          <w:b/>
          <w:szCs w:val="24"/>
        </w:rPr>
        <w:t>Achizitor</w:t>
      </w:r>
      <w:r w:rsidRPr="00B73159">
        <w:rPr>
          <w:szCs w:val="24"/>
        </w:rPr>
        <w:t>, pe de o parte,</w:t>
      </w:r>
    </w:p>
    <w:p w14:paraId="7B5B4C9F"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şi </w:t>
      </w:r>
    </w:p>
    <w:p w14:paraId="78976F5D"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……..............................................…………….....................denumirea operatorului economic adresă ................................................................. telefon/fax .............................................. număr de înmatriculare .................................................. cod fiscal ................................... cont (trezorerie, bancă) ............................................................................... reprezentată prin .............................................................................................. (denumirea conducătorului), funcţia..................................... în calitate de prestator, pe de altă parte.</w:t>
      </w:r>
    </w:p>
    <w:p w14:paraId="64982983" w14:textId="77777777" w:rsidR="00A74938" w:rsidRPr="00B73159" w:rsidRDefault="00A74938" w:rsidP="00A74938">
      <w:pPr>
        <w:spacing w:after="0" w:line="240" w:lineRule="auto"/>
        <w:rPr>
          <w:rFonts w:ascii="Times New Roman" w:eastAsia="Times New Roman" w:hAnsi="Times New Roman" w:cs="Times New Roman"/>
          <w:lang w:val="ro-RO"/>
        </w:rPr>
      </w:pPr>
    </w:p>
    <w:p w14:paraId="3C7D61A1" w14:textId="303D5361"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2. Obiectul şi preţul </w:t>
      </w:r>
      <w:r w:rsidR="00904553" w:rsidRPr="00B73159">
        <w:rPr>
          <w:rFonts w:ascii="Times New Roman" w:eastAsia="Times New Roman" w:hAnsi="Times New Roman" w:cs="Times New Roman"/>
          <w:lang w:val="ro-RO"/>
        </w:rPr>
        <w:t>acordului-cadru</w:t>
      </w:r>
    </w:p>
    <w:p w14:paraId="31172B91"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2.1. Prestatorul se obligă să presteze următoarele servicii...................................................... în perioada/perioadele (denumirea serviciilor şi cantităţile) convenite şi în conformitate cu obligaţiile asumate prin prezentul contract.</w:t>
      </w:r>
    </w:p>
    <w:p w14:paraId="60EF177D"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2.2. Achizitorul se obligă să plătească prestatorului preţul convenit pentru îndeplinirea contractului de prestare ................................ . (denumirea serviciilor)</w:t>
      </w:r>
    </w:p>
    <w:p w14:paraId="4F6510FE"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2.3. Preţul convenit pentru îndeplinirea contractului, respectiv preţul serviciilor prestate, plătibil prestatorului de către achizitor  este de ........... lei, din care T.V.A. ................ lei.</w:t>
      </w:r>
    </w:p>
    <w:p w14:paraId="7349C067" w14:textId="77777777" w:rsidR="00A74938" w:rsidRPr="00B73159" w:rsidRDefault="00A74938" w:rsidP="00A74938">
      <w:pPr>
        <w:spacing w:after="0" w:line="240" w:lineRule="auto"/>
        <w:rPr>
          <w:rFonts w:ascii="Times New Roman" w:eastAsia="Times New Roman" w:hAnsi="Times New Roman" w:cs="Times New Roman"/>
          <w:lang w:val="ro-RO"/>
        </w:rPr>
      </w:pPr>
    </w:p>
    <w:p w14:paraId="6F673157" w14:textId="50E28DD0"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3. Durata </w:t>
      </w:r>
      <w:r w:rsidR="00904553" w:rsidRPr="00B73159">
        <w:rPr>
          <w:rFonts w:ascii="Times New Roman" w:eastAsia="Times New Roman" w:hAnsi="Times New Roman" w:cs="Times New Roman"/>
          <w:lang w:val="ro-RO"/>
        </w:rPr>
        <w:t>acordului-cadru</w:t>
      </w:r>
    </w:p>
    <w:p w14:paraId="64DCD59B" w14:textId="2FDB97A0"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3.1 Durata prezentului </w:t>
      </w:r>
      <w:r w:rsidR="00904553" w:rsidRPr="00B73159">
        <w:rPr>
          <w:rFonts w:ascii="Times New Roman" w:eastAsia="Times New Roman" w:hAnsi="Times New Roman" w:cs="Times New Roman"/>
          <w:lang w:val="ro-RO"/>
        </w:rPr>
        <w:t>acordului-cadru</w:t>
      </w:r>
      <w:r w:rsidRPr="00B73159">
        <w:rPr>
          <w:rFonts w:ascii="Times New Roman" w:eastAsia="Times New Roman" w:hAnsi="Times New Roman" w:cs="Times New Roman"/>
          <w:lang w:val="ro-RO"/>
        </w:rPr>
        <w:t xml:space="preserve"> este de ......... zile, adică de la............................................până la ………..............., cu drept de prelungire prin act adiţional, cu acordul părţilor(daca acest lucru a fost prevazut in documentatia de atribuire)</w:t>
      </w:r>
    </w:p>
    <w:p w14:paraId="06FB9705" w14:textId="77777777" w:rsidR="00A74938" w:rsidRPr="00B73159" w:rsidRDefault="00A74938" w:rsidP="00A74938">
      <w:pPr>
        <w:spacing w:after="0" w:line="240" w:lineRule="auto"/>
        <w:rPr>
          <w:rFonts w:ascii="Times New Roman" w:eastAsia="Times New Roman" w:hAnsi="Times New Roman" w:cs="Times New Roman"/>
          <w:lang w:val="ro-RO"/>
        </w:rPr>
      </w:pPr>
    </w:p>
    <w:p w14:paraId="7CDD4A05"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4. Obligaţiile principale ale Prestatorului</w:t>
      </w:r>
    </w:p>
    <w:p w14:paraId="506D8C4A"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4.1. Prestatorul se obliga să presteze serviciile care fac obiectul prezentului contract în termenul convenit şi în conformitate cu obligaţiile asumate.</w:t>
      </w:r>
    </w:p>
    <w:p w14:paraId="15ABD112"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4.2. Prestatorul se obliga sa presteze serviciile la standardele şi performanţele stabilite şi în conformitate cu legislaţia în vigoare privind ............. </w:t>
      </w:r>
    </w:p>
    <w:p w14:paraId="7B805F60" w14:textId="77777777" w:rsidR="00A74938" w:rsidRPr="00B73159" w:rsidRDefault="00A74938" w:rsidP="00A74938">
      <w:pPr>
        <w:spacing w:after="0" w:line="240" w:lineRule="auto"/>
        <w:rPr>
          <w:rFonts w:ascii="Times New Roman" w:eastAsia="Times New Roman" w:hAnsi="Times New Roman" w:cs="Times New Roman"/>
          <w:lang w:val="ro-RO"/>
        </w:rPr>
      </w:pPr>
    </w:p>
    <w:p w14:paraId="06D7DCCA"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5. Obligaţiile principale ale Achizitorului</w:t>
      </w:r>
    </w:p>
    <w:p w14:paraId="223DEF0D" w14:textId="2A80947A"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5.1. Achizitorul se obligă să plateasca pretul convenit in prezentul </w:t>
      </w:r>
      <w:r w:rsidR="00904553" w:rsidRPr="00B73159">
        <w:rPr>
          <w:rFonts w:ascii="Times New Roman" w:eastAsia="Times New Roman" w:hAnsi="Times New Roman" w:cs="Times New Roman"/>
          <w:lang w:val="ro-RO"/>
        </w:rPr>
        <w:t>acord-cadru</w:t>
      </w:r>
      <w:r w:rsidRPr="00B73159">
        <w:rPr>
          <w:rFonts w:ascii="Times New Roman" w:eastAsia="Times New Roman" w:hAnsi="Times New Roman" w:cs="Times New Roman"/>
          <w:lang w:val="ro-RO"/>
        </w:rPr>
        <w:t xml:space="preserve"> pentru serviciile prestate.</w:t>
      </w:r>
    </w:p>
    <w:p w14:paraId="3D088C02"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lastRenderedPageBreak/>
        <w:t>5.2. Achizitorul se obligă să recepţioneze serviciile prestate in termen de 5 zile lucratoare de la predarea ca catre Prestator a documentelor necesare conform clauzelor contractuale.</w:t>
      </w:r>
    </w:p>
    <w:p w14:paraId="0BEFEABE"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5.3. Achizitorul se obligă să plătească preţul catre Prestator in termen de maxim 30 zile de la receptia serviciilor in baza facturii emise de Prestator.</w:t>
      </w:r>
    </w:p>
    <w:p w14:paraId="0E0D2F7A"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5.4. Dacă Achizitorul nu onorează facturile în termen de 14 de zile de la expirarea perioadei convenite, atunci Prestatorul are dreptul de a sista prestarea serviciilor.</w:t>
      </w:r>
    </w:p>
    <w:p w14:paraId="2AE3147E"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 </w:t>
      </w:r>
    </w:p>
    <w:p w14:paraId="6495EFF3"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6. Sancţiuni pentru neîndeplinirea culpabilă a obligaţiilor </w:t>
      </w:r>
    </w:p>
    <w:p w14:paraId="672336BC"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6.1 - În cazul în care, din vina sa exclusivă, prestatorul nu reuşeşte să-şi îndeplinească obligaţiile asumate, atunci achizitorul are dreptul de a deduce din preţul serviciilor ramase de prestat,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4CF7B4FF"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6.2 - În cazul în care Achizitorul nu onorează  facturile în termenul prevăzut la art. 8.3, prestatorul are dreptul de a calcula dobânzi penalizatoare, după cum urmează:</w:t>
      </w:r>
    </w:p>
    <w:p w14:paraId="55E7674A"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w:t>
      </w:r>
      <w:r w:rsidRPr="00B73159">
        <w:rPr>
          <w:rFonts w:ascii="Times New Roman" w:eastAsia="Times New Roman" w:hAnsi="Times New Roman" w:cs="Times New Roman"/>
          <w:lang w:val="ro-RO"/>
        </w:rPr>
        <w:tab/>
        <w:t>nivelul dobânzii legale penalizatoare este cel  prevăzut la art. 3 alin. 2^1 din Ordonanta Guvernului nr. 13/2011 cu modificările si completările ulterioare;</w:t>
      </w:r>
    </w:p>
    <w:p w14:paraId="297254C1"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w:t>
      </w:r>
      <w:r w:rsidRPr="00B73159">
        <w:rPr>
          <w:rFonts w:ascii="Times New Roman" w:eastAsia="Times New Roman" w:hAnsi="Times New Roman" w:cs="Times New Roman"/>
          <w:lang w:val="ro-RO"/>
        </w:rPr>
        <w:tab/>
        <w:t>dobânzile se datorează si se calculează asupra valorii neachitate, pentru fiecare zi de întârziere, începând cu prima zi după expirarea perioadei prevăzută la art. 8.3;</w:t>
      </w:r>
    </w:p>
    <w:p w14:paraId="222A45E9"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w:t>
      </w:r>
      <w:r w:rsidRPr="00B73159">
        <w:rPr>
          <w:rFonts w:ascii="Times New Roman" w:eastAsia="Times New Roman" w:hAnsi="Times New Roman" w:cs="Times New Roman"/>
          <w:lang w:val="ro-RO"/>
        </w:rPr>
        <w:tab/>
        <w:t xml:space="preserve">valoarea totală a dobânzilor nu poate depăşi cuantumul debitului şi se constituie venit al prrstatorului . </w:t>
      </w:r>
    </w:p>
    <w:p w14:paraId="4AC8AE4C"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6.3 - Nerespectarea obligaţiilor asumate prin prezentul contract de către prestator ,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0FD36B5C"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6.4 - Achizitorul îşi rezervă dreptul de a renunţa oricând la contract, printr-o notificare scrisă adresată prestatorului, fără nicio compensaţie, dacă:</w:t>
      </w:r>
    </w:p>
    <w:p w14:paraId="3CCA626B"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ab/>
        <w:t>a) - prestatorul dă faliment, cu condiţia ca această anulare să nu prejudicieze sau să afecteze dreptul la acţiune sau despăgubire pentru prestator . In acest caz, prestatorul are dreptul de a pretinde numai plata corespunzătoare pentru partea din contract îndeplinită până la data denunţării unilaterale a contractului;</w:t>
      </w:r>
    </w:p>
    <w:p w14:paraId="3B2E6CFA"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ab/>
        <w:t>b) - de-a lungul derulării contractului, se constată că prestatorul nu a respectat de maximum 3 ori prestarea serviciului asa cum a fost ofertat.</w:t>
      </w:r>
    </w:p>
    <w:p w14:paraId="7F177EF2" w14:textId="77777777" w:rsidR="00A74938" w:rsidRPr="00B73159" w:rsidRDefault="00A74938" w:rsidP="00A74938">
      <w:pPr>
        <w:spacing w:after="0" w:line="240" w:lineRule="auto"/>
        <w:rPr>
          <w:rFonts w:ascii="Times New Roman" w:eastAsia="Times New Roman" w:hAnsi="Times New Roman" w:cs="Times New Roman"/>
          <w:lang w:val="ro-RO"/>
        </w:rPr>
      </w:pPr>
    </w:p>
    <w:p w14:paraId="436DF8BC"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7. Alte responsabilitati ale Prestatorului</w:t>
      </w:r>
    </w:p>
    <w:p w14:paraId="6CEC10A5"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7.1. Prestatorul are obligatia de a executa serviciile prevazute in contract cu profesionalismul si promptitudinea cuvenita angajamentului asumat.</w:t>
      </w:r>
    </w:p>
    <w:p w14:paraId="37478DAB"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7.2. Prestatorul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Achizitorului.</w:t>
      </w:r>
    </w:p>
    <w:p w14:paraId="4F12992F"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7.3. Prestatorul este pe deplin responsabil pentru executia serviciilor in timp util. Totodata, este raspunzator atat de siguranta tuturor operatiunilor si metodelor de prestare utilizate, cat si de calificarea personalului folosit pe toata durata contractului.</w:t>
      </w:r>
    </w:p>
    <w:p w14:paraId="178B8588" w14:textId="77777777" w:rsidR="00A74938" w:rsidRPr="00B73159" w:rsidRDefault="00A74938" w:rsidP="00A74938">
      <w:pPr>
        <w:spacing w:after="0" w:line="240" w:lineRule="auto"/>
        <w:rPr>
          <w:rFonts w:ascii="Times New Roman" w:eastAsia="Times New Roman" w:hAnsi="Times New Roman" w:cs="Times New Roman"/>
          <w:lang w:val="ro-RO"/>
        </w:rPr>
      </w:pPr>
    </w:p>
    <w:p w14:paraId="5E8E63A2"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8. Alte responsablitati ale Achizitorului</w:t>
      </w:r>
    </w:p>
    <w:p w14:paraId="179124A8"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8.1. Achizitorul se obliga sa puna la dispozitia Prestatorului orice facilitati si/ sau informatii pe care le considera necesare pentru indeplinirea contractului (Referate de necesitate, Note, Note justificative, etc.).</w:t>
      </w:r>
    </w:p>
    <w:p w14:paraId="3637FC9A" w14:textId="77777777" w:rsidR="00A74938" w:rsidRPr="00B73159" w:rsidRDefault="00A74938" w:rsidP="00A74938">
      <w:pPr>
        <w:spacing w:after="0" w:line="240" w:lineRule="auto"/>
        <w:rPr>
          <w:rFonts w:ascii="Times New Roman" w:eastAsia="Times New Roman" w:hAnsi="Times New Roman" w:cs="Times New Roman"/>
          <w:lang w:val="ro-RO"/>
        </w:rPr>
      </w:pPr>
    </w:p>
    <w:p w14:paraId="1CE262EF"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9. Receptia si verificari</w:t>
      </w:r>
    </w:p>
    <w:p w14:paraId="33FA2D23"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9.1. Achizitorul are dreptul de a verifica modul de prestare a serviciilor pentru a stabili conformitatea lor cu prevederile din prezentul contract.</w:t>
      </w:r>
    </w:p>
    <w:p w14:paraId="1FA2680A" w14:textId="77777777" w:rsidR="00A74938" w:rsidRPr="00B73159" w:rsidRDefault="00A74938" w:rsidP="00A74938">
      <w:pPr>
        <w:spacing w:after="0" w:line="240" w:lineRule="auto"/>
        <w:rPr>
          <w:rFonts w:ascii="Times New Roman" w:eastAsia="Times New Roman" w:hAnsi="Times New Roman" w:cs="Times New Roman"/>
          <w:lang w:val="ro-RO"/>
        </w:rPr>
      </w:pPr>
    </w:p>
    <w:p w14:paraId="347E16AF"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10. Inceperea, finalizarea, intarzieri, sistare</w:t>
      </w:r>
    </w:p>
    <w:p w14:paraId="64390340"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10.1. Prestatorul are obligatia de a incepe prestarea serviciilor in timpul cel mai scurt posibil de la incheierea contractului.</w:t>
      </w:r>
    </w:p>
    <w:p w14:paraId="7A3E999E"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4E984DC4"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10.3. Daca pe parcurusul indeplinirii contractului Prestatorul nu respecta perioadele stabilite de prestare, acesta are obligatia de a motiva si notifica in scris acest lucru in timp util, Achizitorului. Modificarea datei de prestare se face numai cu acordul Achizitorului.</w:t>
      </w:r>
    </w:p>
    <w:p w14:paraId="43EC2C59"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10.4. In afara cazului in care Achizitorul este de acord cu o prelungire a termenului de executie, orice intarziere in indeplinirea contractului da dreptul Achizitorului de a solicita penalitati Prestatorului.</w:t>
      </w:r>
    </w:p>
    <w:p w14:paraId="566E2B7F"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5B8786D2" w14:textId="77777777" w:rsidR="00A74938" w:rsidRPr="00B73159" w:rsidRDefault="00A74938" w:rsidP="00A74938">
      <w:pPr>
        <w:spacing w:after="0" w:line="240" w:lineRule="auto"/>
        <w:rPr>
          <w:rFonts w:ascii="Times New Roman" w:eastAsia="Times New Roman" w:hAnsi="Times New Roman" w:cs="Times New Roman"/>
          <w:lang w:val="ro-RO"/>
        </w:rPr>
      </w:pPr>
    </w:p>
    <w:p w14:paraId="794BFE67"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11. Subcontractantii</w:t>
      </w:r>
    </w:p>
    <w:p w14:paraId="736BA6A2"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11.1. Prestatorul are obligatia, in cazul in care subcontracteaza parti din contract, de a incheia contracte cu subcontractantii desemnati, in aceleasi conditii in care el a semnat contractul cu Achizitorul.</w:t>
      </w:r>
    </w:p>
    <w:p w14:paraId="03E48061"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11.2. Prestatorul este pe deplin raspunzator fata de Achizitor de modul in care indeplineste contractul.</w:t>
      </w:r>
    </w:p>
    <w:p w14:paraId="701DAF86"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11.3. Prestatorul poate schimba oricare subcontractant daca acesta nu si-a indeplinit partea sa din contract. Schimbarea subcontractantului nu va determina schimbarea pretului contractului.</w:t>
      </w:r>
    </w:p>
    <w:p w14:paraId="3DE3A0EA" w14:textId="77777777" w:rsidR="00A74938" w:rsidRPr="00B73159" w:rsidRDefault="00A74938" w:rsidP="00A74938">
      <w:pPr>
        <w:spacing w:after="0" w:line="240" w:lineRule="auto"/>
        <w:rPr>
          <w:rFonts w:ascii="Times New Roman" w:eastAsia="Times New Roman" w:hAnsi="Times New Roman" w:cs="Times New Roman"/>
          <w:lang w:val="ro-RO"/>
        </w:rPr>
      </w:pPr>
    </w:p>
    <w:p w14:paraId="60A106F3"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12. Răspunderea contractuală.</w:t>
      </w:r>
    </w:p>
    <w:p w14:paraId="1C947F3B"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12.1. – Părţile declară pe proprie răspundere că au deplină autoritate şi putere pentru a încheia prezentul contract şi de a-şi asuma şi îndeplini obligaţiile ce decurg din acesta. </w:t>
      </w:r>
    </w:p>
    <w:p w14:paraId="07E1C3F1"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12.2. – Achizitorul îşi asumă în mod exclusiv răspunderea pentru veridicitatea, corectitudinea şi legalitatea datelor/informaţiilor/documentelor puse la dispoziţia Prestatorului, în vederea îndeplinirii prezentului contract.</w:t>
      </w:r>
    </w:p>
    <w:p w14:paraId="7B26AF4B"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12.3. – În realizarea obiectului prezentului contract, Prestatorul consideră că toate datele/informaţiile/documentele care i-au fost puse la dispoziţie de către Achizitor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Achizitorului şi/sau persoanelor în drept care le-au întocmit, vizat şi/sau, după caz, aprobat.</w:t>
      </w:r>
    </w:p>
    <w:p w14:paraId="161FB9AC"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12.4. – Răspunderea contractuală a Prestatorului nu poate fi invocată în următoarele cazuri:</w:t>
      </w:r>
    </w:p>
    <w:p w14:paraId="5A22C4D7"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a) datele/informaţiile/documentele necesare în vederea îndeplinirii prezentului contract nu sunt puse la dispoziţia sa/sunt puse la dispoziţia sa cu întârziere de către Achizitor, adică în afara termenelor legale prevăzute de legislaţia în vigoare aplicabilă sau, în absenţa unor asemenea termene, care sunt menţionate de către Prestator şi/sau, deşi sunt puse la dispoziţia prestatorului înlăuntrul acestor termene, Prestatorul </w:t>
      </w:r>
      <w:r w:rsidRPr="00B73159">
        <w:rPr>
          <w:rFonts w:ascii="Times New Roman" w:eastAsia="Times New Roman" w:hAnsi="Times New Roman" w:cs="Times New Roman"/>
          <w:lang w:val="ro-RO"/>
        </w:rPr>
        <w:lastRenderedPageBreak/>
        <w:t>are la dispoziţie mai puţin de 5 (cinci) zile lucrătoare până la împlinirea termenelor de realizare a serviciilor care fac obiectul prezentului contract;</w:t>
      </w:r>
    </w:p>
    <w:p w14:paraId="02E63F48"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b) neexecutarea sau executarea în mod necorespunzător a obligaţiilor care revin Prestatorului în conformitate cu prevederile prezentului contract se datorează oricăror motive imputabile Achizitorului, altele decât cele prevăzute la lit. a); </w:t>
      </w:r>
    </w:p>
    <w:p w14:paraId="56165218"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12.5. – Prestatorul nu este răspunzător în locul Achizitorului în legătură cu orice consecinţă care ar putea rezulta:</w:t>
      </w:r>
    </w:p>
    <w:p w14:paraId="3158519E"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a) din nerespectarea/neaplicarea de către Achizitor a reglementărilor legale în vigoare în domeniul sportiv şi/sau neefectuarea recepţiei serviciilor care fac obiectul prezentului contract, inclusiv în cazul în care asemenea situatii sunt evidenţiate de Prestator ca urmare a prestării respectivelor servicii;</w:t>
      </w:r>
    </w:p>
    <w:p w14:paraId="243FDE49"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b) în cazul în care datele/informaţiile/documentele prezentate de către Achizitor nu reflectă activitatea reală sau completă a acestuia;</w:t>
      </w:r>
    </w:p>
    <w:p w14:paraId="413F5FBA"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c) ca urmare a nedispunerii, ori a dispunerii de către Achizitor cu întârziere a măsurilor legale care se impun în raport cu concluziile care rezultă în urma prestării serviciilor care fac obiectul prezentului contract; </w:t>
      </w:r>
    </w:p>
    <w:p w14:paraId="374827CE"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d) din legalitatea ori nelegalitatea operaţiunilor desfăşurate de către Achizitor în raport cu serviciile prestate în conformitate obiectul prezentului contract.</w:t>
      </w:r>
    </w:p>
    <w:p w14:paraId="662BDD61" w14:textId="77777777" w:rsidR="00A74938" w:rsidRPr="00B73159" w:rsidRDefault="00A74938" w:rsidP="00A74938">
      <w:pPr>
        <w:spacing w:after="0" w:line="240" w:lineRule="auto"/>
        <w:rPr>
          <w:rFonts w:ascii="Times New Roman" w:eastAsia="Times New Roman" w:hAnsi="Times New Roman" w:cs="Times New Roman"/>
          <w:lang w:val="ro-RO"/>
        </w:rPr>
      </w:pPr>
    </w:p>
    <w:p w14:paraId="3BD8C062" w14:textId="56BAC759"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13. Încetarea </w:t>
      </w:r>
      <w:r w:rsidR="00904553" w:rsidRPr="00B73159">
        <w:rPr>
          <w:rFonts w:ascii="Times New Roman" w:eastAsia="Times New Roman" w:hAnsi="Times New Roman" w:cs="Times New Roman"/>
          <w:lang w:val="ro-RO"/>
        </w:rPr>
        <w:t>acordului-cadru</w:t>
      </w:r>
    </w:p>
    <w:p w14:paraId="055949E5"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Contractul inceteaza:</w:t>
      </w:r>
    </w:p>
    <w:p w14:paraId="4D7484F2"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13.1. Prin ajungerea la termen;</w:t>
      </w:r>
    </w:p>
    <w:p w14:paraId="0A1D1EF2"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13.2. Prin acordul partilor;</w:t>
      </w:r>
    </w:p>
    <w:p w14:paraId="1A38D407"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13.3. Prin rezilierea unilaterala de oricare intre parti in baza unei notificari scrise, cu cel putin 30 de zile inainte de data incetarii.</w:t>
      </w:r>
    </w:p>
    <w:p w14:paraId="112AC72B" w14:textId="77777777" w:rsidR="00A74938" w:rsidRPr="00B73159" w:rsidRDefault="00A74938" w:rsidP="00A74938">
      <w:pPr>
        <w:spacing w:after="0" w:line="240" w:lineRule="auto"/>
        <w:rPr>
          <w:rFonts w:ascii="Times New Roman" w:eastAsia="Times New Roman" w:hAnsi="Times New Roman" w:cs="Times New Roman"/>
          <w:lang w:val="ro-RO"/>
        </w:rPr>
      </w:pPr>
    </w:p>
    <w:p w14:paraId="3127800F"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14. Forţa majoră</w:t>
      </w:r>
    </w:p>
    <w:p w14:paraId="53688535"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14.1. Forţa majoră este constatată de o autoritate competentă.</w:t>
      </w:r>
    </w:p>
    <w:p w14:paraId="6BCB2036"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14.2. Forţa majoră exonerează părţile contractante de îndeplinirea obligaţiilor asumate prin prezentul contract, pe toată perioada în care aceasta acţionează.</w:t>
      </w:r>
    </w:p>
    <w:p w14:paraId="6A9FAF47"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14.3. Îndeplinirea contractului va fi suspendată în perioada de acţiune a forţei majore, dar fără a prejudicia drepturile ce li se cuveneau părţilor până la apariţia acesteia.</w:t>
      </w:r>
    </w:p>
    <w:p w14:paraId="0B1413C8"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14.4. Partea contractantă care invocă forţa majoră are obligaţia de a notifica celeilalte părţi, imediat şi în mod complet, producerea acesteia şi să ia orice măsuri care îi stau la dispoziţie în vederea limitării consecinţelor.</w:t>
      </w:r>
    </w:p>
    <w:p w14:paraId="1C47A318"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14.5. Partea contractantă care invocă forţa majoră are obligaţia de a notifica celeilalte părţi încetarea cauzei acesteia în maximum 15 zile de la încetare.</w:t>
      </w:r>
    </w:p>
    <w:p w14:paraId="0348957B"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14.6. Dacă forţa majoră acţionează sau se estimează că va acţiona o perioadă mai mare de 6 luni, fiecare parte va avea dreptul să notifice celeilalte părţi încetarea de drept a prezentului contract, fără ca vreuna din părţi să poată pretinde celeilalte daune-interese.</w:t>
      </w:r>
    </w:p>
    <w:p w14:paraId="129B4749" w14:textId="77777777" w:rsidR="00A74938" w:rsidRPr="00B73159" w:rsidRDefault="00A74938" w:rsidP="00A74938">
      <w:pPr>
        <w:spacing w:after="0" w:line="240" w:lineRule="auto"/>
        <w:rPr>
          <w:rFonts w:ascii="Times New Roman" w:eastAsia="Times New Roman" w:hAnsi="Times New Roman" w:cs="Times New Roman"/>
          <w:lang w:val="ro-RO"/>
        </w:rPr>
      </w:pPr>
    </w:p>
    <w:p w14:paraId="6A0A6674"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15. Soluţionarea litigiilor</w:t>
      </w:r>
    </w:p>
    <w:p w14:paraId="2C09640E"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15.1. Achizitorul şi Prestatorul vor depune toate eforturile pentru a rezolva pe cale amiabilă, prin tratative directe, orice neînţelegere sau dispută care se poate ivi între ei în cadrul sau în legătură cu îndeplinirea contractului.</w:t>
      </w:r>
    </w:p>
    <w:p w14:paraId="2DC5CC24" w14:textId="37AF77A0" w:rsidR="00693E41"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lastRenderedPageBreak/>
        <w:t>15.2. Dacă, după 15 de zile de la începerea acestor tratative, Achizitorul şi Prestatorul nu reuşesc să rezolve în mod amiabil o divergenţă contractuală, fiecare poate solicita ca disputa să se soluţioneze de către instanţa judecătorească competentă.</w:t>
      </w:r>
    </w:p>
    <w:p w14:paraId="183555E6" w14:textId="77777777" w:rsidR="00693E41" w:rsidRPr="00B73159" w:rsidRDefault="00693E41" w:rsidP="00A74938">
      <w:pPr>
        <w:spacing w:after="0" w:line="240" w:lineRule="auto"/>
        <w:rPr>
          <w:rFonts w:ascii="Times New Roman" w:eastAsia="Times New Roman" w:hAnsi="Times New Roman" w:cs="Times New Roman"/>
          <w:lang w:val="ro-RO"/>
        </w:rPr>
      </w:pPr>
    </w:p>
    <w:p w14:paraId="512D23B5"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16. Comunicări</w:t>
      </w:r>
    </w:p>
    <w:p w14:paraId="4BBFB7B6"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16.1. (1) Orice comunicare între părţi, referitoare la îndeplinirea prezentului contract, trebuie să fie transmisă în scris.</w:t>
      </w:r>
    </w:p>
    <w:p w14:paraId="14F79C9C"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(2) Orice document scris trebuie înregistrat atât în momentul transmiterii, cât şi în momentul primirii.</w:t>
      </w:r>
    </w:p>
    <w:p w14:paraId="7A3FB7D4"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16.2 Comunicările între părţi se pot face şi prin telefon sau e-mail, cu condiţia confirmării în scris a primirii comunicării.</w:t>
      </w:r>
    </w:p>
    <w:p w14:paraId="797C31D4" w14:textId="77777777" w:rsidR="00A74938" w:rsidRPr="00B73159" w:rsidRDefault="00A74938" w:rsidP="00A74938">
      <w:pPr>
        <w:spacing w:after="0" w:line="240" w:lineRule="auto"/>
        <w:rPr>
          <w:rFonts w:ascii="Times New Roman" w:eastAsia="Times New Roman" w:hAnsi="Times New Roman" w:cs="Times New Roman"/>
          <w:lang w:val="ro-RO"/>
        </w:rPr>
      </w:pPr>
    </w:p>
    <w:p w14:paraId="2C908EEC"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17. Legea aplicabilă contractului</w:t>
      </w:r>
    </w:p>
    <w:p w14:paraId="40C7C5C8"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17.1 Contractul va fi interpretat conform legilor din România.</w:t>
      </w:r>
    </w:p>
    <w:p w14:paraId="4AFB5F86" w14:textId="77777777" w:rsidR="00A74938" w:rsidRPr="00B73159" w:rsidRDefault="00A74938" w:rsidP="00A74938">
      <w:pPr>
        <w:spacing w:after="0" w:line="240" w:lineRule="auto"/>
        <w:rPr>
          <w:rFonts w:ascii="Times New Roman" w:eastAsia="Times New Roman" w:hAnsi="Times New Roman" w:cs="Times New Roman"/>
          <w:lang w:val="ro-RO"/>
        </w:rPr>
      </w:pPr>
    </w:p>
    <w:p w14:paraId="288C77AA" w14:textId="272AE262"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Părţile au înţeles să încheie azi .......................... prezentul </w:t>
      </w:r>
      <w:r w:rsidR="00904553" w:rsidRPr="00B73159">
        <w:rPr>
          <w:rFonts w:ascii="Times New Roman" w:eastAsia="Times New Roman" w:hAnsi="Times New Roman" w:cs="Times New Roman"/>
          <w:lang w:val="ro-RO"/>
        </w:rPr>
        <w:t>acord-cadru</w:t>
      </w:r>
      <w:r w:rsidRPr="00B73159">
        <w:rPr>
          <w:rFonts w:ascii="Times New Roman" w:eastAsia="Times New Roman" w:hAnsi="Times New Roman" w:cs="Times New Roman"/>
          <w:lang w:val="ro-RO"/>
        </w:rPr>
        <w:t xml:space="preserve"> în 2 (două) exemplare, câte unul pentru fiecare parte. </w:t>
      </w:r>
    </w:p>
    <w:p w14:paraId="2FD78263" w14:textId="77777777" w:rsidR="00A74938" w:rsidRPr="00B73159" w:rsidRDefault="00A74938" w:rsidP="00A74938">
      <w:pPr>
        <w:spacing w:after="0" w:line="240" w:lineRule="auto"/>
        <w:rPr>
          <w:rFonts w:ascii="Times New Roman" w:eastAsia="Times New Roman" w:hAnsi="Times New Roman" w:cs="Times New Roman"/>
          <w:lang w:val="ro-RO"/>
        </w:rPr>
      </w:pPr>
    </w:p>
    <w:p w14:paraId="79B1CA55" w14:textId="77777777" w:rsidR="00A74938" w:rsidRPr="00B73159" w:rsidRDefault="00A74938" w:rsidP="00A74938">
      <w:pPr>
        <w:spacing w:after="0" w:line="240" w:lineRule="auto"/>
        <w:rPr>
          <w:rFonts w:ascii="Times New Roman" w:eastAsia="Times New Roman" w:hAnsi="Times New Roman" w:cs="Times New Roman"/>
          <w:lang w:val="ro-RO"/>
        </w:rPr>
      </w:pPr>
    </w:p>
    <w:p w14:paraId="34AC0BD3"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Achizitor,</w:t>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t xml:space="preserve"> </w:t>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t xml:space="preserve">Prestator, </w:t>
      </w:r>
    </w:p>
    <w:p w14:paraId="474E7BB0"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(semnături autorizate)</w:t>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t>(semnături autorizate)</w:t>
      </w:r>
    </w:p>
    <w:p w14:paraId="28EBE734"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Clubul Sportiv Municipal Bucuresti</w:t>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t>..............................</w:t>
      </w:r>
    </w:p>
    <w:p w14:paraId="7D118EAD"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LS</w:t>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t>LS</w:t>
      </w:r>
    </w:p>
    <w:p w14:paraId="259B8C6B" w14:textId="77777777" w:rsidR="00A74938" w:rsidRPr="00B73159" w:rsidRDefault="00A74938" w:rsidP="00A74938">
      <w:pPr>
        <w:spacing w:after="0" w:line="240" w:lineRule="auto"/>
        <w:rPr>
          <w:rFonts w:ascii="Times New Roman" w:eastAsia="Times New Roman" w:hAnsi="Times New Roman" w:cs="Times New Roman"/>
          <w:lang w:val="ro-RO"/>
        </w:rPr>
      </w:pPr>
    </w:p>
    <w:bookmarkEnd w:id="3"/>
    <w:bookmarkEnd w:id="4"/>
    <w:p w14:paraId="5B66AB3A" w14:textId="77777777" w:rsidR="00A74938" w:rsidRPr="00B73159" w:rsidRDefault="00A74938" w:rsidP="00DD00D4">
      <w:pPr>
        <w:spacing w:after="0" w:line="240" w:lineRule="auto"/>
        <w:rPr>
          <w:rFonts w:ascii="Times New Roman" w:eastAsia="Times New Roman" w:hAnsi="Times New Roman" w:cs="Times New Roman"/>
          <w:lang w:val="ro-RO"/>
        </w:rPr>
      </w:pPr>
    </w:p>
    <w:p w14:paraId="0CC3BF6B" w14:textId="77777777" w:rsidR="002A29D9" w:rsidRPr="00B73159" w:rsidRDefault="002A29D9" w:rsidP="00DD00D4">
      <w:pPr>
        <w:spacing w:after="0" w:line="240" w:lineRule="auto"/>
        <w:rPr>
          <w:rFonts w:ascii="Times New Roman" w:eastAsia="Times New Roman" w:hAnsi="Times New Roman" w:cs="Times New Roman"/>
          <w:lang w:val="ro-RO"/>
        </w:rPr>
      </w:pPr>
    </w:p>
    <w:p w14:paraId="4C931C33" w14:textId="77777777" w:rsidR="002A29D9" w:rsidRPr="00B73159" w:rsidRDefault="002A29D9" w:rsidP="00DD00D4">
      <w:pPr>
        <w:spacing w:after="0" w:line="240" w:lineRule="auto"/>
        <w:rPr>
          <w:rFonts w:ascii="Times New Roman" w:eastAsia="Times New Roman" w:hAnsi="Times New Roman" w:cs="Times New Roman"/>
          <w:lang w:val="ro-RO"/>
        </w:rPr>
      </w:pPr>
    </w:p>
    <w:p w14:paraId="42ADB070" w14:textId="77777777" w:rsidR="002A29D9" w:rsidRPr="00B73159" w:rsidRDefault="002A29D9" w:rsidP="00DD00D4">
      <w:pPr>
        <w:spacing w:after="0" w:line="240" w:lineRule="auto"/>
        <w:rPr>
          <w:rFonts w:ascii="Times New Roman" w:eastAsia="Times New Roman" w:hAnsi="Times New Roman" w:cs="Times New Roman"/>
          <w:lang w:val="ro-RO"/>
        </w:rPr>
      </w:pPr>
    </w:p>
    <w:p w14:paraId="1C567F59" w14:textId="77777777" w:rsidR="002A29D9" w:rsidRPr="00B73159" w:rsidRDefault="002A29D9" w:rsidP="00DD00D4">
      <w:pPr>
        <w:spacing w:after="0" w:line="240" w:lineRule="auto"/>
        <w:rPr>
          <w:rFonts w:ascii="Times New Roman" w:eastAsia="Times New Roman" w:hAnsi="Times New Roman" w:cs="Times New Roman"/>
          <w:lang w:val="ro-RO"/>
        </w:rPr>
      </w:pPr>
    </w:p>
    <w:p w14:paraId="3D6037D3" w14:textId="77777777" w:rsidR="002A29D9" w:rsidRPr="00B73159" w:rsidRDefault="002A29D9" w:rsidP="00DD00D4">
      <w:pPr>
        <w:spacing w:after="0" w:line="240" w:lineRule="auto"/>
        <w:rPr>
          <w:rFonts w:ascii="Times New Roman" w:eastAsia="Times New Roman" w:hAnsi="Times New Roman" w:cs="Times New Roman"/>
          <w:lang w:val="ro-RO"/>
        </w:rPr>
      </w:pPr>
    </w:p>
    <w:p w14:paraId="2F4A5FDD" w14:textId="77777777" w:rsidR="002A29D9" w:rsidRPr="00B73159" w:rsidRDefault="002A29D9" w:rsidP="00DD00D4">
      <w:pPr>
        <w:spacing w:after="0" w:line="240" w:lineRule="auto"/>
        <w:rPr>
          <w:rFonts w:ascii="Times New Roman" w:eastAsia="Times New Roman" w:hAnsi="Times New Roman" w:cs="Times New Roman"/>
          <w:lang w:val="ro-RO"/>
        </w:rPr>
      </w:pPr>
    </w:p>
    <w:p w14:paraId="534C5C54" w14:textId="77777777" w:rsidR="002A29D9" w:rsidRPr="00B73159" w:rsidRDefault="002A29D9" w:rsidP="00DD00D4">
      <w:pPr>
        <w:spacing w:after="0" w:line="240" w:lineRule="auto"/>
        <w:rPr>
          <w:rFonts w:ascii="Times New Roman" w:eastAsia="Times New Roman" w:hAnsi="Times New Roman" w:cs="Times New Roman"/>
          <w:lang w:val="ro-RO"/>
        </w:rPr>
      </w:pPr>
    </w:p>
    <w:p w14:paraId="337EE173" w14:textId="77777777" w:rsidR="002A29D9" w:rsidRPr="00B73159" w:rsidRDefault="002A29D9" w:rsidP="00DD00D4">
      <w:pPr>
        <w:spacing w:after="0" w:line="240" w:lineRule="auto"/>
        <w:rPr>
          <w:rFonts w:ascii="Times New Roman" w:eastAsia="Times New Roman" w:hAnsi="Times New Roman" w:cs="Times New Roman"/>
          <w:lang w:val="ro-RO"/>
        </w:rPr>
      </w:pPr>
    </w:p>
    <w:p w14:paraId="259BD7F0" w14:textId="77777777" w:rsidR="002A29D9" w:rsidRPr="00B73159" w:rsidRDefault="002A29D9" w:rsidP="00DD00D4">
      <w:pPr>
        <w:spacing w:after="0" w:line="240" w:lineRule="auto"/>
        <w:rPr>
          <w:rFonts w:ascii="Times New Roman" w:eastAsia="Times New Roman" w:hAnsi="Times New Roman" w:cs="Times New Roman"/>
          <w:lang w:val="ro-RO"/>
        </w:rPr>
      </w:pPr>
    </w:p>
    <w:p w14:paraId="66B7DFE3" w14:textId="77777777" w:rsidR="002A29D9" w:rsidRPr="00B73159" w:rsidRDefault="002A29D9" w:rsidP="00DD00D4">
      <w:pPr>
        <w:spacing w:after="0" w:line="240" w:lineRule="auto"/>
        <w:rPr>
          <w:rFonts w:ascii="Times New Roman" w:eastAsia="Times New Roman" w:hAnsi="Times New Roman" w:cs="Times New Roman"/>
          <w:lang w:val="ro-RO"/>
        </w:rPr>
      </w:pPr>
    </w:p>
    <w:p w14:paraId="3714EF2B" w14:textId="77777777" w:rsidR="002A29D9" w:rsidRPr="00B73159" w:rsidRDefault="002A29D9" w:rsidP="00DD00D4">
      <w:pPr>
        <w:spacing w:after="0" w:line="240" w:lineRule="auto"/>
        <w:rPr>
          <w:rFonts w:ascii="Times New Roman" w:eastAsia="Times New Roman" w:hAnsi="Times New Roman" w:cs="Times New Roman"/>
          <w:lang w:val="ro-RO"/>
        </w:rPr>
      </w:pPr>
    </w:p>
    <w:p w14:paraId="39280715" w14:textId="0718F96E" w:rsidR="002A29D9" w:rsidRPr="00B73159" w:rsidRDefault="002A29D9" w:rsidP="00DD00D4">
      <w:pPr>
        <w:spacing w:after="0" w:line="240" w:lineRule="auto"/>
        <w:rPr>
          <w:rFonts w:ascii="Times New Roman" w:eastAsia="Times New Roman" w:hAnsi="Times New Roman" w:cs="Times New Roman"/>
          <w:lang w:val="ro-RO"/>
        </w:rPr>
      </w:pPr>
    </w:p>
    <w:p w14:paraId="6425B6A4" w14:textId="15DCAEF0" w:rsidR="00576F51" w:rsidRPr="00B73159" w:rsidRDefault="00576F51" w:rsidP="00DD00D4">
      <w:pPr>
        <w:spacing w:after="0" w:line="240" w:lineRule="auto"/>
        <w:rPr>
          <w:rFonts w:ascii="Times New Roman" w:eastAsia="Times New Roman" w:hAnsi="Times New Roman" w:cs="Times New Roman"/>
          <w:lang w:val="ro-RO"/>
        </w:rPr>
      </w:pPr>
    </w:p>
    <w:p w14:paraId="4E2FDC3E" w14:textId="1D211310" w:rsidR="00576F51" w:rsidRPr="00B73159" w:rsidRDefault="00576F51" w:rsidP="00DD00D4">
      <w:pPr>
        <w:spacing w:after="0" w:line="240" w:lineRule="auto"/>
        <w:rPr>
          <w:rFonts w:ascii="Times New Roman" w:eastAsia="Times New Roman" w:hAnsi="Times New Roman" w:cs="Times New Roman"/>
          <w:lang w:val="ro-RO"/>
        </w:rPr>
      </w:pPr>
    </w:p>
    <w:p w14:paraId="18E50CCE" w14:textId="77777777" w:rsidR="00576F51" w:rsidRPr="00B73159" w:rsidRDefault="00576F51" w:rsidP="00DD00D4">
      <w:pPr>
        <w:spacing w:after="0" w:line="240" w:lineRule="auto"/>
        <w:rPr>
          <w:rFonts w:ascii="Times New Roman" w:eastAsia="Times New Roman" w:hAnsi="Times New Roman" w:cs="Times New Roman"/>
          <w:lang w:val="ro-RO"/>
        </w:rPr>
      </w:pPr>
    </w:p>
    <w:p w14:paraId="4FA48EE3" w14:textId="77777777" w:rsidR="002A29D9" w:rsidRPr="00B73159" w:rsidRDefault="002A29D9" w:rsidP="00DD00D4">
      <w:pPr>
        <w:spacing w:after="0" w:line="240" w:lineRule="auto"/>
        <w:rPr>
          <w:rFonts w:ascii="Times New Roman" w:eastAsia="Times New Roman" w:hAnsi="Times New Roman" w:cs="Times New Roman"/>
          <w:lang w:val="ro-RO"/>
        </w:rPr>
      </w:pPr>
    </w:p>
    <w:p w14:paraId="770A87A2" w14:textId="77777777" w:rsidR="002A29D9" w:rsidRPr="00B73159" w:rsidRDefault="002A29D9" w:rsidP="00DD00D4">
      <w:pPr>
        <w:spacing w:after="0" w:line="240" w:lineRule="auto"/>
        <w:rPr>
          <w:rFonts w:ascii="Times New Roman" w:eastAsia="Times New Roman" w:hAnsi="Times New Roman" w:cs="Times New Roman"/>
          <w:lang w:val="ro-RO"/>
        </w:rPr>
      </w:pPr>
    </w:p>
    <w:p w14:paraId="6A0244A4" w14:textId="77777777" w:rsidR="002A29D9" w:rsidRPr="00B73159" w:rsidRDefault="002A29D9" w:rsidP="00DD00D4">
      <w:pPr>
        <w:spacing w:after="0" w:line="240" w:lineRule="auto"/>
        <w:rPr>
          <w:rFonts w:ascii="Times New Roman" w:eastAsia="Times New Roman" w:hAnsi="Times New Roman" w:cs="Times New Roman"/>
          <w:lang w:val="ro-RO"/>
        </w:rPr>
      </w:pPr>
    </w:p>
    <w:p w14:paraId="74102BE7" w14:textId="77777777" w:rsidR="002A29D9" w:rsidRPr="00B73159" w:rsidRDefault="002A29D9" w:rsidP="00DD00D4">
      <w:pPr>
        <w:spacing w:after="0" w:line="240" w:lineRule="auto"/>
        <w:rPr>
          <w:rFonts w:ascii="Times New Roman" w:eastAsia="Times New Roman" w:hAnsi="Times New Roman" w:cs="Times New Roman"/>
          <w:lang w:val="ro-RO"/>
        </w:rPr>
      </w:pPr>
    </w:p>
    <w:p w14:paraId="2B714570" w14:textId="77777777" w:rsidR="002A29D9" w:rsidRPr="00B73159" w:rsidRDefault="002A29D9" w:rsidP="00DD00D4">
      <w:pPr>
        <w:spacing w:after="0" w:line="240" w:lineRule="auto"/>
        <w:rPr>
          <w:rFonts w:ascii="Times New Roman" w:eastAsia="Times New Roman" w:hAnsi="Times New Roman" w:cs="Times New Roman"/>
          <w:lang w:val="ro-RO"/>
        </w:rPr>
      </w:pPr>
    </w:p>
    <w:p w14:paraId="069999EF" w14:textId="77777777" w:rsidR="002A29D9" w:rsidRPr="00B73159" w:rsidRDefault="002A29D9" w:rsidP="00DD00D4">
      <w:pPr>
        <w:spacing w:after="0" w:line="240" w:lineRule="auto"/>
        <w:rPr>
          <w:rFonts w:ascii="Times New Roman" w:eastAsia="Times New Roman" w:hAnsi="Times New Roman" w:cs="Times New Roman"/>
          <w:lang w:val="ro-RO"/>
        </w:rPr>
      </w:pPr>
    </w:p>
    <w:p w14:paraId="38043B9E" w14:textId="77777777" w:rsidR="004E192C" w:rsidRPr="00B73159" w:rsidRDefault="004E192C" w:rsidP="00DD00D4">
      <w:pPr>
        <w:spacing w:after="0" w:line="240" w:lineRule="auto"/>
        <w:rPr>
          <w:rFonts w:ascii="Times New Roman" w:eastAsia="Times New Roman" w:hAnsi="Times New Roman" w:cs="Times New Roman"/>
          <w:lang w:val="ro-RO"/>
        </w:rPr>
      </w:pPr>
    </w:p>
    <w:p w14:paraId="6CA49C35" w14:textId="77777777" w:rsidR="002A29D9" w:rsidRPr="00B73159" w:rsidRDefault="002A29D9" w:rsidP="008E691F">
      <w:pPr>
        <w:tabs>
          <w:tab w:val="left" w:pos="1418"/>
        </w:tabs>
        <w:spacing w:after="0" w:line="240" w:lineRule="auto"/>
        <w:jc w:val="right"/>
        <w:rPr>
          <w:rFonts w:ascii="Times New Roman" w:eastAsia="Times New Roman" w:hAnsi="Times New Roman" w:cs="Times New Roman"/>
          <w:b/>
          <w:sz w:val="24"/>
          <w:szCs w:val="24"/>
          <w:u w:val="single"/>
          <w:lang w:val="ro-RO" w:eastAsia="ro-RO"/>
        </w:rPr>
      </w:pPr>
      <w:r w:rsidRPr="00B73159">
        <w:rPr>
          <w:rFonts w:ascii="Times New Roman" w:eastAsia="Times New Roman" w:hAnsi="Times New Roman" w:cs="Times New Roman"/>
          <w:b/>
          <w:sz w:val="24"/>
          <w:szCs w:val="24"/>
          <w:u w:val="single"/>
          <w:lang w:val="ro-RO" w:eastAsia="ro-RO"/>
        </w:rPr>
        <w:lastRenderedPageBreak/>
        <w:t>APROB</w:t>
      </w:r>
    </w:p>
    <w:p w14:paraId="3E21BDBC" w14:textId="618CFC01" w:rsidR="002A29D9" w:rsidRPr="00B73159" w:rsidRDefault="002A29D9" w:rsidP="00571F8B">
      <w:pPr>
        <w:tabs>
          <w:tab w:val="left" w:pos="1418"/>
        </w:tabs>
        <w:spacing w:after="0" w:line="240" w:lineRule="auto"/>
        <w:jc w:val="right"/>
        <w:rPr>
          <w:rFonts w:ascii="Times New Roman" w:eastAsia="Times New Roman" w:hAnsi="Times New Roman" w:cs="Times New Roman"/>
          <w:b/>
          <w:sz w:val="24"/>
          <w:szCs w:val="24"/>
          <w:u w:val="single"/>
          <w:lang w:val="ro-RO" w:eastAsia="ro-RO"/>
        </w:rPr>
      </w:pPr>
      <w:r w:rsidRPr="00B73159">
        <w:rPr>
          <w:rFonts w:ascii="Times New Roman" w:eastAsia="Times New Roman" w:hAnsi="Times New Roman" w:cs="Times New Roman"/>
          <w:b/>
          <w:sz w:val="24"/>
          <w:szCs w:val="24"/>
          <w:u w:val="single"/>
          <w:lang w:val="ro-RO" w:eastAsia="ro-RO"/>
        </w:rPr>
        <w:t xml:space="preserve">Director General Adjunct </w:t>
      </w:r>
    </w:p>
    <w:p w14:paraId="24E2B17C" w14:textId="77777777" w:rsidR="004E192C" w:rsidRPr="009112B5" w:rsidRDefault="004E192C" w:rsidP="004E192C">
      <w:pPr>
        <w:jc w:val="center"/>
        <w:rPr>
          <w:rFonts w:ascii="Times New Roman" w:hAnsi="Times New Roman" w:cs="Times New Roman"/>
          <w:b/>
        </w:rPr>
      </w:pPr>
      <w:r w:rsidRPr="009112B5">
        <w:rPr>
          <w:rFonts w:ascii="Times New Roman" w:hAnsi="Times New Roman" w:cs="Times New Roman"/>
          <w:b/>
        </w:rPr>
        <w:t>CAIET DE SARCINI</w:t>
      </w:r>
    </w:p>
    <w:p w14:paraId="27BFB79E" w14:textId="77777777" w:rsidR="004E192C" w:rsidRPr="00B73159" w:rsidRDefault="004E192C" w:rsidP="004E192C">
      <w:pPr>
        <w:jc w:val="center"/>
        <w:rPr>
          <w:rFonts w:ascii="Times New Roman" w:hAnsi="Times New Roman" w:cs="Times New Roman"/>
          <w:b/>
          <w:lang w:val="it-IT"/>
        </w:rPr>
      </w:pPr>
      <w:r w:rsidRPr="00B73159">
        <w:rPr>
          <w:rFonts w:ascii="Times New Roman" w:hAnsi="Times New Roman" w:cs="Times New Roman"/>
          <w:b/>
          <w:lang w:val="it-IT"/>
        </w:rPr>
        <w:t>ACHIZIȚIA DE SERVICII DE PROMOVARE ȘI ORGANIZARE A EVENIMENTELOR SPORTIVE</w:t>
      </w:r>
    </w:p>
    <w:p w14:paraId="00F3EC83" w14:textId="77777777" w:rsidR="004E192C" w:rsidRPr="00B73159" w:rsidRDefault="004E192C" w:rsidP="00B73159">
      <w:pPr>
        <w:spacing w:after="0"/>
        <w:jc w:val="center"/>
        <w:rPr>
          <w:rFonts w:ascii="Times New Roman" w:hAnsi="Times New Roman" w:cs="Times New Roman"/>
          <w:b/>
          <w:lang w:val="it-IT"/>
        </w:rPr>
      </w:pPr>
    </w:p>
    <w:p w14:paraId="28C51557" w14:textId="77777777" w:rsidR="004E192C" w:rsidRPr="00B73159" w:rsidRDefault="004E192C" w:rsidP="00B73159">
      <w:pPr>
        <w:spacing w:after="0"/>
        <w:ind w:firstLine="567"/>
        <w:rPr>
          <w:rFonts w:ascii="Times New Roman" w:hAnsi="Times New Roman" w:cs="Times New Roman"/>
          <w:lang w:val="it-IT"/>
        </w:rPr>
      </w:pPr>
      <w:r w:rsidRPr="00B73159">
        <w:rPr>
          <w:rFonts w:ascii="Times New Roman" w:hAnsi="Times New Roman" w:cs="Times New Roman"/>
          <w:lang w:val="it-IT"/>
        </w:rPr>
        <w:t xml:space="preserve">Caietul de sarcini face parte integrantă din documentația pentru elaborarea și prezentarea ofertelor și conține ansamblul cerințelor pe baza cărora se elaborează de către fiecare ofertant propunerea tehnică și financiară. </w:t>
      </w:r>
    </w:p>
    <w:p w14:paraId="2BD0637B" w14:textId="77777777" w:rsidR="004E192C" w:rsidRPr="00B73159" w:rsidRDefault="004E192C" w:rsidP="00B73159">
      <w:pPr>
        <w:spacing w:after="0"/>
        <w:ind w:firstLine="567"/>
        <w:rPr>
          <w:rFonts w:ascii="Times New Roman" w:hAnsi="Times New Roman" w:cs="Times New Roman"/>
          <w:lang w:val="it-IT"/>
        </w:rPr>
      </w:pPr>
      <w:r w:rsidRPr="00B73159">
        <w:rPr>
          <w:rFonts w:ascii="Times New Roman" w:hAnsi="Times New Roman" w:cs="Times New Roman"/>
          <w:lang w:val="it-IT"/>
        </w:rPr>
        <w:t xml:space="preserve">Caietul de sarcini conține, în mod obligatoriu, specificații tehnice. </w:t>
      </w:r>
    </w:p>
    <w:p w14:paraId="74851F7D" w14:textId="77777777" w:rsidR="004E192C" w:rsidRPr="00B73159" w:rsidRDefault="004E192C" w:rsidP="00B73159">
      <w:pPr>
        <w:spacing w:after="0"/>
        <w:ind w:firstLine="567"/>
        <w:rPr>
          <w:rFonts w:ascii="Times New Roman" w:hAnsi="Times New Roman" w:cs="Times New Roman"/>
          <w:lang w:val="it-IT"/>
        </w:rPr>
      </w:pPr>
      <w:r w:rsidRPr="00B73159">
        <w:rPr>
          <w:rFonts w:ascii="Times New Roman" w:hAnsi="Times New Roman" w:cs="Times New Roman"/>
          <w:lang w:val="it-IT"/>
        </w:rPr>
        <w:t xml:space="preserve">Cerințele impuse vor fi considerate ca fiind minimale. În acest sens orice ofertă prezentată, care se abate de la prevederile Caietului de sarcini, va fi luată în considerare, dar numai în măsura în care propunerea tehnică presupune asigurarea unui nivel calitativ superior cerințelor minimale din Caietul de sarcini. </w:t>
      </w:r>
    </w:p>
    <w:p w14:paraId="3215F0A4" w14:textId="77777777" w:rsidR="004E192C" w:rsidRPr="00B73159" w:rsidRDefault="004E192C" w:rsidP="00B73159">
      <w:pPr>
        <w:spacing w:after="0"/>
        <w:ind w:firstLine="567"/>
        <w:rPr>
          <w:rFonts w:ascii="Times New Roman" w:hAnsi="Times New Roman" w:cs="Times New Roman"/>
          <w:lang w:val="it-IT"/>
        </w:rPr>
      </w:pPr>
      <w:r w:rsidRPr="00B73159">
        <w:rPr>
          <w:rFonts w:ascii="Times New Roman" w:hAnsi="Times New Roman" w:cs="Times New Roman"/>
          <w:lang w:val="it-IT"/>
        </w:rPr>
        <w:t>Ofertarea de servicii cu caracteristici tehnice inferioare celor prevăzute în caietul de sarcini atrage decalificarea ofertantului. Lipsa uneia dintre caracteristicile tehnice solicitate sau neasumarea obligațiilor impuse de achizitor constituie motiv de respingere a ofertei.</w:t>
      </w:r>
    </w:p>
    <w:p w14:paraId="0EBD86F1" w14:textId="77777777" w:rsidR="004E192C" w:rsidRPr="00B73159" w:rsidRDefault="004E192C" w:rsidP="00B73159">
      <w:pPr>
        <w:spacing w:after="0"/>
        <w:ind w:firstLine="567"/>
        <w:rPr>
          <w:rFonts w:ascii="Times New Roman" w:hAnsi="Times New Roman" w:cs="Times New Roman"/>
          <w:lang w:val="it-IT"/>
        </w:rPr>
      </w:pPr>
      <w:r w:rsidRPr="00B73159">
        <w:rPr>
          <w:rFonts w:ascii="Times New Roman" w:hAnsi="Times New Roman" w:cs="Times New Roman"/>
          <w:lang w:val="it-IT"/>
        </w:rPr>
        <w:t xml:space="preserve">Acordul cadru se va încheia cu maxim 1 operator economic care va întruni cerințele minimale. </w:t>
      </w:r>
    </w:p>
    <w:p w14:paraId="17EE8A58" w14:textId="77777777" w:rsidR="004E192C" w:rsidRPr="00B73159" w:rsidRDefault="004E192C" w:rsidP="00B73159">
      <w:pPr>
        <w:pStyle w:val="ListParagraph"/>
        <w:numPr>
          <w:ilvl w:val="0"/>
          <w:numId w:val="45"/>
        </w:numPr>
        <w:spacing w:after="0" w:line="259" w:lineRule="auto"/>
        <w:jc w:val="left"/>
        <w:rPr>
          <w:rFonts w:ascii="Times New Roman" w:hAnsi="Times New Roman" w:cs="Times New Roman"/>
          <w:b/>
        </w:rPr>
      </w:pPr>
      <w:r w:rsidRPr="00B73159">
        <w:rPr>
          <w:rFonts w:ascii="Times New Roman" w:hAnsi="Times New Roman" w:cs="Times New Roman"/>
          <w:b/>
        </w:rPr>
        <w:t xml:space="preserve">Obiectul achiziției: </w:t>
      </w:r>
    </w:p>
    <w:p w14:paraId="353E0DB0" w14:textId="77777777" w:rsidR="004E192C" w:rsidRPr="00B73159" w:rsidRDefault="004E192C" w:rsidP="00B73159">
      <w:pPr>
        <w:pStyle w:val="ListParagraph"/>
        <w:spacing w:after="0" w:line="259" w:lineRule="auto"/>
        <w:rPr>
          <w:rFonts w:ascii="Times New Roman" w:hAnsi="Times New Roman" w:cs="Times New Roman"/>
          <w:b/>
          <w:lang w:val="it-IT"/>
        </w:rPr>
      </w:pPr>
      <w:r w:rsidRPr="00B73159">
        <w:rPr>
          <w:rFonts w:ascii="Times New Roman" w:hAnsi="Times New Roman" w:cs="Times New Roman"/>
          <w:lang w:val="it-IT"/>
        </w:rPr>
        <w:t xml:space="preserve">Asigurarea serviciilor </w:t>
      </w:r>
      <w:r w:rsidRPr="00B73159">
        <w:rPr>
          <w:rFonts w:ascii="Times New Roman" w:hAnsi="Times New Roman" w:cs="Times New Roman"/>
          <w:i/>
          <w:noProof/>
          <w:lang w:val="it-IT"/>
        </w:rPr>
        <w:t xml:space="preserve">de promovare si  organizare a evenimentelor sportive </w:t>
      </w:r>
    </w:p>
    <w:p w14:paraId="289FE9DD" w14:textId="77777777" w:rsidR="004E192C" w:rsidRPr="00B73159" w:rsidRDefault="004E192C" w:rsidP="00B73159">
      <w:pPr>
        <w:pStyle w:val="ListParagraph"/>
        <w:spacing w:after="0" w:line="259" w:lineRule="auto"/>
        <w:rPr>
          <w:rFonts w:ascii="Times New Roman" w:hAnsi="Times New Roman" w:cs="Times New Roman"/>
          <w:b/>
          <w:lang w:val="it-IT"/>
        </w:rPr>
      </w:pPr>
    </w:p>
    <w:p w14:paraId="19DB7D5B" w14:textId="77777777" w:rsidR="004E192C" w:rsidRPr="00B73159" w:rsidRDefault="004E192C" w:rsidP="00B73159">
      <w:pPr>
        <w:pStyle w:val="ListParagraph"/>
        <w:numPr>
          <w:ilvl w:val="0"/>
          <w:numId w:val="45"/>
        </w:numPr>
        <w:spacing w:after="0" w:line="259" w:lineRule="auto"/>
        <w:jc w:val="left"/>
        <w:rPr>
          <w:rFonts w:ascii="Times New Roman" w:hAnsi="Times New Roman" w:cs="Times New Roman"/>
          <w:b/>
        </w:rPr>
      </w:pPr>
      <w:r w:rsidRPr="00B73159">
        <w:rPr>
          <w:rFonts w:ascii="Times New Roman" w:hAnsi="Times New Roman" w:cs="Times New Roman"/>
          <w:b/>
        </w:rPr>
        <w:t xml:space="preserve">Specificatii tehnice: </w:t>
      </w:r>
    </w:p>
    <w:p w14:paraId="1464DD22" w14:textId="77777777" w:rsidR="004E192C" w:rsidRPr="00B73159" w:rsidRDefault="004E192C" w:rsidP="00B73159">
      <w:pPr>
        <w:pStyle w:val="ListParagraph"/>
        <w:spacing w:after="0" w:line="259" w:lineRule="auto"/>
        <w:rPr>
          <w:rFonts w:ascii="Times New Roman" w:hAnsi="Times New Roman" w:cs="Times New Roman"/>
          <w:u w:val="single"/>
        </w:rPr>
      </w:pPr>
    </w:p>
    <w:p w14:paraId="7C84295B" w14:textId="77777777" w:rsidR="004E192C" w:rsidRPr="00B73159" w:rsidRDefault="004E192C" w:rsidP="00B73159">
      <w:pPr>
        <w:pStyle w:val="bodytextpagdr"/>
        <w:numPr>
          <w:ilvl w:val="0"/>
          <w:numId w:val="43"/>
        </w:numPr>
        <w:spacing w:after="0" w:line="360" w:lineRule="auto"/>
        <w:ind w:left="851" w:firstLine="0"/>
        <w:rPr>
          <w:rFonts w:ascii="Times New Roman" w:hAnsi="Times New Roman" w:cs="Times New Roman"/>
          <w:b/>
          <w:bCs/>
          <w:sz w:val="24"/>
          <w:szCs w:val="24"/>
        </w:rPr>
      </w:pPr>
      <w:r w:rsidRPr="00B73159">
        <w:rPr>
          <w:rFonts w:ascii="Times New Roman" w:hAnsi="Times New Roman" w:cs="Times New Roman"/>
          <w:b/>
          <w:bCs/>
          <w:sz w:val="24"/>
          <w:szCs w:val="24"/>
        </w:rPr>
        <w:t>Inchiriere sistem led perimetral cu montaj, demontaj, transport, punere in functiune si operare.</w:t>
      </w:r>
    </w:p>
    <w:p w14:paraId="75337740" w14:textId="77777777" w:rsidR="004E192C" w:rsidRPr="00B73159" w:rsidRDefault="004E192C" w:rsidP="00B73159">
      <w:pPr>
        <w:pStyle w:val="bodytextpagdr"/>
        <w:numPr>
          <w:ilvl w:val="0"/>
          <w:numId w:val="39"/>
        </w:numPr>
        <w:spacing w:after="0" w:line="360" w:lineRule="auto"/>
        <w:ind w:left="851" w:firstLine="0"/>
        <w:rPr>
          <w:rFonts w:ascii="Times New Roman" w:hAnsi="Times New Roman" w:cs="Times New Roman"/>
          <w:b/>
          <w:bCs/>
          <w:sz w:val="24"/>
          <w:szCs w:val="24"/>
        </w:rPr>
      </w:pPr>
      <w:r w:rsidRPr="00B73159">
        <w:rPr>
          <w:rFonts w:ascii="Times New Roman" w:hAnsi="Times New Roman" w:cs="Times New Roman"/>
          <w:b/>
          <w:bCs/>
          <w:sz w:val="24"/>
          <w:szCs w:val="24"/>
        </w:rPr>
        <w:t xml:space="preserve">Închiriere sistem led perimetral </w:t>
      </w:r>
    </w:p>
    <w:p w14:paraId="5272C15E"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rPr>
      </w:pPr>
      <w:r w:rsidRPr="00B73159">
        <w:rPr>
          <w:rFonts w:ascii="Times New Roman" w:hAnsi="Times New Roman" w:cs="Times New Roman"/>
        </w:rPr>
        <w:t xml:space="preserve">Tehnologie 3-in-1 SMD (Surface Mounted Device) </w:t>
      </w:r>
    </w:p>
    <w:p w14:paraId="17711B60"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rPr>
      </w:pPr>
      <w:r w:rsidRPr="00B73159">
        <w:rPr>
          <w:rFonts w:ascii="Times New Roman" w:hAnsi="Times New Roman" w:cs="Times New Roman"/>
        </w:rPr>
        <w:t>Minimum pixel pitch: 10 x 10 mm real</w:t>
      </w:r>
    </w:p>
    <w:p w14:paraId="6933FEC0"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 xml:space="preserve">Lungime: 80-82 m (40-42 m lungime teren si 20 m pentru fiecare latura mica) </w:t>
      </w:r>
    </w:p>
    <w:p w14:paraId="0AC0F387"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Inaltime display: min. 75 cm, max. 100 cm (nu trebuie perturbata vizibilitatea spectatorilor)</w:t>
      </w:r>
    </w:p>
    <w:p w14:paraId="274B4B79"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rPr>
      </w:pPr>
      <w:r w:rsidRPr="00B73159">
        <w:rPr>
          <w:rFonts w:ascii="Times New Roman" w:hAnsi="Times New Roman" w:cs="Times New Roman"/>
        </w:rPr>
        <w:t xml:space="preserve">Inaltime cabinet (include inaltime display, suport si protectie): min. 80 cm max. 110 cm (incl. foot cover &amp; top cover). </w:t>
      </w:r>
    </w:p>
    <w:p w14:paraId="0E9B3B19"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 xml:space="preserve">Refresh rate: min. 2.800 Hz – in general rata de refresh trebuie sa poata fi ajustata </w:t>
      </w:r>
    </w:p>
    <w:p w14:paraId="7436F543"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Distanta maxima dintre suprafata de joc si cabinet sa fie de 5 cm daca are inclinatie de 0°</w:t>
      </w:r>
    </w:p>
    <w:p w14:paraId="7B6BFA9B"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Unghi de vizibilitate orizontal: min. 140°</w:t>
      </w:r>
    </w:p>
    <w:p w14:paraId="787A0278"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Unghi de vizibilitate vertical: min. 60°</w:t>
      </w:r>
    </w:p>
    <w:p w14:paraId="7BBDA0AA"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rPr>
      </w:pPr>
      <w:r w:rsidRPr="00B73159">
        <w:rPr>
          <w:rFonts w:ascii="Times New Roman" w:hAnsi="Times New Roman" w:cs="Times New Roman"/>
        </w:rPr>
        <w:t>Setari de lumina (100%): min. 1500 Nit/sqm by 6.500 Kelvin</w:t>
      </w:r>
    </w:p>
    <w:p w14:paraId="34C98954"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rPr>
      </w:pPr>
      <w:r w:rsidRPr="00B73159">
        <w:rPr>
          <w:rFonts w:ascii="Times New Roman" w:hAnsi="Times New Roman" w:cs="Times New Roman"/>
        </w:rPr>
        <w:lastRenderedPageBreak/>
        <w:t xml:space="preserve">Temperatura de culoare 3.200 Kelvin to 7.500 Kelvin in minimum 8 trepte ajustabile. </w:t>
      </w:r>
    </w:p>
    <w:p w14:paraId="32A620D3"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rPr>
      </w:pPr>
      <w:r w:rsidRPr="00B73159">
        <w:rPr>
          <w:rFonts w:ascii="Times New Roman" w:hAnsi="Times New Roman" w:cs="Times New Roman"/>
        </w:rPr>
        <w:t>Sistem electric pe model european  (220-240V / 380-415V, 50Hz).</w:t>
      </w:r>
    </w:p>
    <w:p w14:paraId="2A46192B"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rPr>
      </w:pPr>
      <w:r w:rsidRPr="00B73159">
        <w:rPr>
          <w:rFonts w:ascii="Times New Roman" w:hAnsi="Times New Roman" w:cs="Times New Roman"/>
        </w:rPr>
        <w:t>Cabinete legate in serie maxim 5, in caz de defectiune sa nu afecteze tot sistemul</w:t>
      </w:r>
    </w:p>
    <w:p w14:paraId="5E404A48"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Sursa neintreruptibila de curent (UPS) pentru controller si calculator.</w:t>
      </w:r>
    </w:p>
    <w:p w14:paraId="636E86D1"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UPS pentru convertul de fibra optica (daca este cazul)</w:t>
      </w:r>
    </w:p>
    <w:p w14:paraId="2236F7E3"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Standard CEE pentru conectorii folositi la 400V</w:t>
      </w:r>
    </w:p>
    <w:p w14:paraId="31D091E3"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Conectori de calitate superioara si cu standard EU pentru 240V</w:t>
      </w:r>
    </w:p>
    <w:p w14:paraId="297983D0"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Toata cablistica trebuie sa fie protejata.</w:t>
      </w:r>
    </w:p>
    <w:p w14:paraId="35C28DF1"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O singura siguranta de 16A sau mica cu un RCD de 33mA pentru circuitul final la maxim 5 cabinete.</w:t>
      </w:r>
    </w:p>
    <w:p w14:paraId="03CC260E"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Prestatorul este responsabil de toate certificatele, standardele si aprobarile de punere in functiune si utilizare temporara (CE, ROHS, EN, DIN, etc)</w:t>
      </w:r>
    </w:p>
    <w:p w14:paraId="49DC8FD9"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Producatorul sa fie certificat ISO 9001.</w:t>
      </w:r>
    </w:p>
    <w:p w14:paraId="2D874A7B"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Toate materialele sa fie ignifuge, categoria B1, cu certificat DIN 4102</w:t>
      </w:r>
    </w:p>
    <w:p w14:paraId="3A411192"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Sistemul sa poata functiona cu 50, respectiv 60Hz la o temperatura intre 0 si + 50 grade celsius</w:t>
      </w:r>
    </w:p>
    <w:p w14:paraId="6D4BF36A"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rPr>
      </w:pPr>
      <w:r w:rsidRPr="00B73159">
        <w:rPr>
          <w:rFonts w:ascii="Times New Roman" w:hAnsi="Times New Roman" w:cs="Times New Roman"/>
        </w:rPr>
        <w:t>In modul de operare 100% brightness (full alb) este obligatoriu sa functioneze cu 63A.</w:t>
      </w:r>
    </w:p>
    <w:p w14:paraId="15C6207F"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Burete de protecție deasupra fiecărui cabinet</w:t>
      </w:r>
    </w:p>
    <w:p w14:paraId="6CD96CB2" w14:textId="77777777" w:rsidR="004E192C" w:rsidRPr="00B73159" w:rsidRDefault="004E192C" w:rsidP="00B73159">
      <w:pPr>
        <w:pStyle w:val="ListParagraph"/>
        <w:spacing w:after="0" w:line="259" w:lineRule="auto"/>
        <w:ind w:left="851"/>
        <w:rPr>
          <w:rFonts w:ascii="Times New Roman" w:hAnsi="Times New Roman" w:cs="Times New Roman"/>
          <w:lang w:val="it-IT"/>
        </w:rPr>
      </w:pPr>
    </w:p>
    <w:p w14:paraId="6C2BCA38" w14:textId="77777777" w:rsidR="004E192C" w:rsidRPr="00B73159" w:rsidRDefault="004E192C" w:rsidP="00B73159">
      <w:pPr>
        <w:pStyle w:val="ListParagraph"/>
        <w:numPr>
          <w:ilvl w:val="0"/>
          <w:numId w:val="39"/>
        </w:numPr>
        <w:spacing w:after="0" w:line="259" w:lineRule="auto"/>
        <w:ind w:left="851" w:firstLine="0"/>
        <w:jc w:val="left"/>
        <w:rPr>
          <w:rFonts w:ascii="Times New Roman" w:hAnsi="Times New Roman" w:cs="Times New Roman"/>
          <w:b/>
          <w:bCs/>
        </w:rPr>
      </w:pPr>
      <w:r w:rsidRPr="00B73159">
        <w:rPr>
          <w:rFonts w:ascii="Times New Roman" w:hAnsi="Times New Roman" w:cs="Times New Roman"/>
          <w:b/>
          <w:bCs/>
        </w:rPr>
        <w:t>Transport, montaj, demontaj, punere in functiune</w:t>
      </w:r>
    </w:p>
    <w:p w14:paraId="66F9B35D" w14:textId="77777777" w:rsidR="004E192C" w:rsidRPr="00B73159" w:rsidRDefault="004E192C" w:rsidP="00B73159">
      <w:pPr>
        <w:pStyle w:val="ListParagraph"/>
        <w:spacing w:after="0" w:line="259" w:lineRule="auto"/>
        <w:ind w:left="851"/>
        <w:rPr>
          <w:rFonts w:ascii="Times New Roman" w:hAnsi="Times New Roman" w:cs="Times New Roman"/>
          <w:b/>
          <w:bCs/>
        </w:rPr>
      </w:pPr>
    </w:p>
    <w:p w14:paraId="1462DBB7" w14:textId="77777777" w:rsidR="004E192C" w:rsidRPr="00B73159" w:rsidRDefault="004E192C" w:rsidP="00B73159">
      <w:pPr>
        <w:pStyle w:val="ListParagraph"/>
        <w:spacing w:after="0" w:line="259" w:lineRule="auto"/>
        <w:ind w:left="851"/>
        <w:rPr>
          <w:rFonts w:ascii="Times New Roman" w:hAnsi="Times New Roman" w:cs="Times New Roman"/>
          <w:lang w:val="it-IT"/>
        </w:rPr>
      </w:pPr>
      <w:r w:rsidRPr="00B73159">
        <w:rPr>
          <w:rFonts w:ascii="Times New Roman" w:hAnsi="Times New Roman" w:cs="Times New Roman"/>
          <w:lang w:val="it-IT"/>
        </w:rPr>
        <w:t>Prestatorul are obligatia de a asigura transportul, de a monta si de a pune in functiune sistemul led perimetral la adresa comunicata de catre beneficiar.</w:t>
      </w:r>
    </w:p>
    <w:p w14:paraId="2F93C8A8" w14:textId="77777777" w:rsidR="004E192C" w:rsidRPr="00B73159" w:rsidRDefault="004E192C" w:rsidP="00B73159">
      <w:pPr>
        <w:pStyle w:val="ListParagraph"/>
        <w:spacing w:after="0" w:line="259" w:lineRule="auto"/>
        <w:ind w:left="851"/>
        <w:rPr>
          <w:rFonts w:ascii="Times New Roman" w:hAnsi="Times New Roman" w:cs="Times New Roman"/>
          <w:lang w:val="it-IT"/>
        </w:rPr>
      </w:pPr>
    </w:p>
    <w:p w14:paraId="5385B251" w14:textId="77777777" w:rsidR="004E192C" w:rsidRPr="00B73159" w:rsidRDefault="004E192C" w:rsidP="00B73159">
      <w:pPr>
        <w:pStyle w:val="ListParagraph"/>
        <w:numPr>
          <w:ilvl w:val="0"/>
          <w:numId w:val="39"/>
        </w:numPr>
        <w:spacing w:after="0" w:line="259" w:lineRule="auto"/>
        <w:ind w:left="851" w:firstLine="0"/>
        <w:jc w:val="left"/>
        <w:rPr>
          <w:rFonts w:ascii="Times New Roman" w:hAnsi="Times New Roman" w:cs="Times New Roman"/>
          <w:b/>
          <w:bCs/>
        </w:rPr>
      </w:pPr>
      <w:r w:rsidRPr="00B73159">
        <w:rPr>
          <w:rFonts w:ascii="Times New Roman" w:hAnsi="Times New Roman" w:cs="Times New Roman"/>
          <w:b/>
          <w:bCs/>
        </w:rPr>
        <w:t>Resurse umane si asistenta tehnica</w:t>
      </w:r>
    </w:p>
    <w:p w14:paraId="4B16ACBC" w14:textId="77777777" w:rsidR="004E192C" w:rsidRPr="00B73159" w:rsidRDefault="004E192C" w:rsidP="00B73159">
      <w:pPr>
        <w:spacing w:after="0" w:line="259" w:lineRule="auto"/>
        <w:ind w:left="851"/>
        <w:rPr>
          <w:rFonts w:ascii="Times New Roman" w:hAnsi="Times New Roman" w:cs="Times New Roman"/>
          <w:lang w:val="it-IT"/>
        </w:rPr>
      </w:pPr>
      <w:r w:rsidRPr="00B73159">
        <w:rPr>
          <w:rFonts w:ascii="Times New Roman" w:hAnsi="Times New Roman" w:cs="Times New Roman"/>
          <w:lang w:val="it-IT"/>
        </w:rPr>
        <w:t>Prestatorul va asigura resursa umana pentru punerea in functiune, dar si pentru operare pe toata durata evenimentului organizat de catre beneficiar.</w:t>
      </w:r>
    </w:p>
    <w:p w14:paraId="3FED83EF" w14:textId="77777777" w:rsidR="004E192C" w:rsidRPr="00B73159" w:rsidRDefault="004E192C" w:rsidP="00B73159">
      <w:pPr>
        <w:spacing w:after="0" w:line="259" w:lineRule="auto"/>
        <w:ind w:left="851"/>
        <w:rPr>
          <w:rFonts w:ascii="Times New Roman" w:hAnsi="Times New Roman" w:cs="Times New Roman"/>
          <w:lang w:val="it-IT"/>
        </w:rPr>
      </w:pPr>
    </w:p>
    <w:p w14:paraId="15EB4749" w14:textId="77777777" w:rsidR="004E192C" w:rsidRPr="00B73159" w:rsidRDefault="004E192C" w:rsidP="00B73159">
      <w:pPr>
        <w:pStyle w:val="ListParagraph"/>
        <w:numPr>
          <w:ilvl w:val="0"/>
          <w:numId w:val="43"/>
        </w:numPr>
        <w:spacing w:after="0" w:line="259" w:lineRule="auto"/>
        <w:ind w:left="1276" w:hanging="425"/>
        <w:jc w:val="left"/>
        <w:rPr>
          <w:rFonts w:ascii="Times New Roman" w:hAnsi="Times New Roman" w:cs="Times New Roman"/>
          <w:b/>
          <w:bCs/>
        </w:rPr>
      </w:pPr>
      <w:r w:rsidRPr="00B73159">
        <w:rPr>
          <w:rFonts w:ascii="Times New Roman" w:hAnsi="Times New Roman" w:cs="Times New Roman"/>
          <w:b/>
          <w:bCs/>
        </w:rPr>
        <w:t>Inchiriere sistem led tip video cube cu montaj, demontaj, transport, punere in functiune si operare</w:t>
      </w:r>
    </w:p>
    <w:p w14:paraId="7E1A7EBA" w14:textId="77777777" w:rsidR="004E192C" w:rsidRPr="00B73159" w:rsidRDefault="004E192C" w:rsidP="00B73159">
      <w:pPr>
        <w:pStyle w:val="ListParagraph"/>
        <w:spacing w:after="0" w:line="259" w:lineRule="auto"/>
        <w:ind w:left="1276"/>
        <w:rPr>
          <w:rFonts w:ascii="Times New Roman" w:hAnsi="Times New Roman" w:cs="Times New Roman"/>
          <w:b/>
          <w:bCs/>
        </w:rPr>
      </w:pPr>
    </w:p>
    <w:p w14:paraId="597CA326" w14:textId="77777777" w:rsidR="004E192C" w:rsidRPr="00B73159" w:rsidRDefault="004E192C" w:rsidP="00B73159">
      <w:pPr>
        <w:pStyle w:val="ListParagraph"/>
        <w:numPr>
          <w:ilvl w:val="2"/>
          <w:numId w:val="44"/>
        </w:numPr>
        <w:spacing w:after="0" w:line="259" w:lineRule="auto"/>
        <w:ind w:left="1276" w:hanging="425"/>
        <w:jc w:val="left"/>
        <w:rPr>
          <w:rFonts w:ascii="Times New Roman" w:hAnsi="Times New Roman" w:cs="Times New Roman"/>
          <w:b/>
          <w:bCs/>
        </w:rPr>
      </w:pPr>
      <w:r w:rsidRPr="00B73159">
        <w:rPr>
          <w:rFonts w:ascii="Times New Roman" w:hAnsi="Times New Roman" w:cs="Times New Roman"/>
          <w:b/>
          <w:bCs/>
        </w:rPr>
        <w:t>Inchiriere led tip video cub</w:t>
      </w:r>
    </w:p>
    <w:p w14:paraId="1D8BD321" w14:textId="77777777" w:rsidR="004E192C" w:rsidRPr="00B73159" w:rsidRDefault="004E192C" w:rsidP="00B73159">
      <w:pPr>
        <w:spacing w:after="0" w:line="259" w:lineRule="auto"/>
        <w:ind w:left="851"/>
        <w:rPr>
          <w:rFonts w:ascii="Times New Roman" w:hAnsi="Times New Roman" w:cs="Times New Roman"/>
          <w:b/>
          <w:bCs/>
          <w:i/>
          <w:iCs/>
          <w:lang w:val="it-IT"/>
        </w:rPr>
      </w:pPr>
      <w:r w:rsidRPr="00B73159">
        <w:rPr>
          <w:rFonts w:ascii="Times New Roman" w:hAnsi="Times New Roman" w:cs="Times New Roman"/>
          <w:b/>
          <w:bCs/>
          <w:i/>
          <w:iCs/>
          <w:lang w:val="it-IT"/>
        </w:rPr>
        <w:t xml:space="preserve">Video cubul va fi instalat la o inaltime de aproximativ 20m de suprafata de joc. </w:t>
      </w:r>
    </w:p>
    <w:p w14:paraId="182F692A" w14:textId="77777777" w:rsidR="004E192C" w:rsidRPr="00B73159" w:rsidRDefault="004E192C" w:rsidP="00B73159">
      <w:pPr>
        <w:spacing w:after="0" w:line="259" w:lineRule="auto"/>
        <w:ind w:left="851"/>
        <w:rPr>
          <w:rFonts w:ascii="Times New Roman" w:hAnsi="Times New Roman" w:cs="Times New Roman"/>
        </w:rPr>
      </w:pPr>
      <w:r w:rsidRPr="00B73159">
        <w:rPr>
          <w:rFonts w:ascii="Times New Roman" w:hAnsi="Times New Roman" w:cs="Times New Roman"/>
        </w:rPr>
        <w:t>Caracteristici tehnice</w:t>
      </w:r>
    </w:p>
    <w:p w14:paraId="6DE2315E"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4 fețe de dimensiunea 4m x 3m</w:t>
      </w:r>
    </w:p>
    <w:p w14:paraId="198CDD6F"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rPr>
      </w:pPr>
      <w:r w:rsidRPr="00B73159">
        <w:rPr>
          <w:rFonts w:ascii="Times New Roman" w:hAnsi="Times New Roman" w:cs="Times New Roman"/>
        </w:rPr>
        <w:t xml:space="preserve">Tehnologie 3-in-1 SMD (Surface Mounted Device) </w:t>
      </w:r>
    </w:p>
    <w:p w14:paraId="4C17AF95"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rPr>
      </w:pPr>
      <w:r w:rsidRPr="00B73159">
        <w:rPr>
          <w:rFonts w:ascii="Times New Roman" w:hAnsi="Times New Roman" w:cs="Times New Roman"/>
        </w:rPr>
        <w:t>Minimum pixel pitch: 10 x 10 mm real</w:t>
      </w:r>
    </w:p>
    <w:p w14:paraId="43B7D32D"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rPr>
      </w:pPr>
      <w:r w:rsidRPr="00B73159">
        <w:rPr>
          <w:rFonts w:ascii="Times New Roman" w:hAnsi="Times New Roman" w:cs="Times New Roman"/>
        </w:rPr>
        <w:t>Setari de lumina(100%): min. 1500 Nit/sqm by 6.500 Kelvin</w:t>
      </w:r>
    </w:p>
    <w:p w14:paraId="7E2D3C56"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rPr>
      </w:pPr>
      <w:r w:rsidRPr="00B73159">
        <w:rPr>
          <w:rFonts w:ascii="Times New Roman" w:hAnsi="Times New Roman" w:cs="Times New Roman"/>
        </w:rPr>
        <w:t xml:space="preserve">Temperatura de culoare 3.200 Kelvin to 7.500 Kelvin in minimum 8 trepte ajustabile. </w:t>
      </w:r>
    </w:p>
    <w:p w14:paraId="2870AB07"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rPr>
      </w:pPr>
      <w:r w:rsidRPr="00B73159">
        <w:rPr>
          <w:rFonts w:ascii="Times New Roman" w:hAnsi="Times New Roman" w:cs="Times New Roman"/>
        </w:rPr>
        <w:t>Sistem electric pe model european  (220-240V / 380-415V, 50Hz).</w:t>
      </w:r>
    </w:p>
    <w:p w14:paraId="055DE1B8"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rPr>
      </w:pPr>
      <w:r w:rsidRPr="00B73159">
        <w:rPr>
          <w:rFonts w:ascii="Times New Roman" w:hAnsi="Times New Roman" w:cs="Times New Roman"/>
        </w:rPr>
        <w:t>Cabinete legate in serie maxim 5, in caz de defectiune sa nu afecteze tot sistemul</w:t>
      </w:r>
    </w:p>
    <w:p w14:paraId="7DA90FD4"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Sursa neintreruptibila de curent (UPS) pentru controller si calculator.</w:t>
      </w:r>
    </w:p>
    <w:p w14:paraId="59D13CDD"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UPS pentru convertul de fibra optica(daca este cazul)</w:t>
      </w:r>
    </w:p>
    <w:p w14:paraId="4B18C612"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lastRenderedPageBreak/>
        <w:t>Standard CEE pentru conectorii folositi la 400V</w:t>
      </w:r>
    </w:p>
    <w:p w14:paraId="10738DF0"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Conectori de calitate superioara si cu standard EU pentru 240V</w:t>
      </w:r>
    </w:p>
    <w:p w14:paraId="3C18EB28"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Toata cablistica trebuie sa fie protejata.</w:t>
      </w:r>
    </w:p>
    <w:p w14:paraId="23023580"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O singura siguranta de 16A sau mica cu un RCD de 33mA pentru circuitul final la maxim 5 cabinete.</w:t>
      </w:r>
    </w:p>
    <w:p w14:paraId="26CB2C6B"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Prestatorul este responsabil de toate certificatele, standardele si aprobarile de punere in functiune si utilizare temporara (CE, ROHS, EN, DIN, etc)</w:t>
      </w:r>
    </w:p>
    <w:p w14:paraId="5B73D232"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Producatorul sa fie certificat ISO 9001.</w:t>
      </w:r>
    </w:p>
    <w:p w14:paraId="0553B364"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Toate materialele sa fie ignifuge, categoria B1, cu certificat DIN 4102</w:t>
      </w:r>
    </w:p>
    <w:p w14:paraId="7715B407"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Sistemul sa poata functiona cu 50, respectiv 60Hz la o temperatura intre 0 si + 50 grade celsius</w:t>
      </w:r>
    </w:p>
    <w:p w14:paraId="16A8734C"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rPr>
      </w:pPr>
      <w:r w:rsidRPr="00B73159">
        <w:rPr>
          <w:rFonts w:ascii="Times New Roman" w:hAnsi="Times New Roman" w:cs="Times New Roman"/>
        </w:rPr>
        <w:t>In modul de operare 100% brightness (full alb) este obligatoriu sa functioneze cu 63A.</w:t>
      </w:r>
    </w:p>
    <w:p w14:paraId="575BDCBC"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Pânză personalizată la cerere care unește cele 4 laturi inferioare ale cubului</w:t>
      </w:r>
    </w:p>
    <w:p w14:paraId="7A3005FD" w14:textId="77777777" w:rsidR="004E192C" w:rsidRPr="00B73159" w:rsidRDefault="004E192C" w:rsidP="00B73159">
      <w:pPr>
        <w:pStyle w:val="ListParagraph"/>
        <w:spacing w:after="0" w:line="259" w:lineRule="auto"/>
        <w:ind w:left="851"/>
        <w:rPr>
          <w:rFonts w:ascii="Times New Roman" w:hAnsi="Times New Roman" w:cs="Times New Roman"/>
          <w:lang w:val="it-IT"/>
        </w:rPr>
      </w:pPr>
    </w:p>
    <w:p w14:paraId="1F62B81E" w14:textId="77777777" w:rsidR="004E192C" w:rsidRPr="00B73159" w:rsidRDefault="004E192C" w:rsidP="00B73159">
      <w:pPr>
        <w:pStyle w:val="ListParagraph"/>
        <w:numPr>
          <w:ilvl w:val="0"/>
          <w:numId w:val="40"/>
        </w:numPr>
        <w:spacing w:after="0" w:line="259" w:lineRule="auto"/>
        <w:ind w:left="851" w:firstLine="0"/>
        <w:jc w:val="left"/>
        <w:rPr>
          <w:rFonts w:ascii="Times New Roman" w:hAnsi="Times New Roman" w:cs="Times New Roman"/>
          <w:b/>
          <w:bCs/>
        </w:rPr>
      </w:pPr>
      <w:r w:rsidRPr="00B73159">
        <w:rPr>
          <w:rFonts w:ascii="Times New Roman" w:hAnsi="Times New Roman" w:cs="Times New Roman"/>
          <w:b/>
          <w:bCs/>
        </w:rPr>
        <w:t>Transport, montaj, demontaj, punere in functiune</w:t>
      </w:r>
    </w:p>
    <w:p w14:paraId="293E1E75" w14:textId="77777777" w:rsidR="004E192C" w:rsidRPr="00B73159" w:rsidRDefault="004E192C" w:rsidP="00B73159">
      <w:pPr>
        <w:pStyle w:val="ListParagraph"/>
        <w:spacing w:after="0" w:line="259" w:lineRule="auto"/>
        <w:ind w:left="851"/>
        <w:rPr>
          <w:rFonts w:ascii="Times New Roman" w:hAnsi="Times New Roman" w:cs="Times New Roman"/>
          <w:b/>
          <w:bCs/>
        </w:rPr>
      </w:pPr>
    </w:p>
    <w:p w14:paraId="4F2333E3" w14:textId="77777777" w:rsidR="004E192C" w:rsidRPr="00B73159" w:rsidRDefault="004E192C" w:rsidP="00B73159">
      <w:pPr>
        <w:pStyle w:val="ListParagraph"/>
        <w:spacing w:after="0" w:line="259" w:lineRule="auto"/>
        <w:ind w:left="851"/>
        <w:rPr>
          <w:rFonts w:ascii="Times New Roman" w:hAnsi="Times New Roman" w:cs="Times New Roman"/>
          <w:lang w:val="it-IT"/>
        </w:rPr>
      </w:pPr>
      <w:r w:rsidRPr="00B73159">
        <w:rPr>
          <w:rFonts w:ascii="Times New Roman" w:hAnsi="Times New Roman" w:cs="Times New Roman"/>
          <w:lang w:val="it-IT"/>
        </w:rPr>
        <w:t>Prestatorul are obligatia de a asigura transportorul, de a monta si de a pune in functiune sistemul led perimetral la adresa comunicata de catre beneficiar.</w:t>
      </w:r>
    </w:p>
    <w:p w14:paraId="148A6CF3" w14:textId="77777777" w:rsidR="004E192C" w:rsidRPr="00B73159" w:rsidRDefault="004E192C" w:rsidP="00B73159">
      <w:pPr>
        <w:pStyle w:val="ListParagraph"/>
        <w:spacing w:after="0" w:line="259" w:lineRule="auto"/>
        <w:ind w:left="851"/>
        <w:rPr>
          <w:rFonts w:ascii="Times New Roman" w:hAnsi="Times New Roman" w:cs="Times New Roman"/>
          <w:lang w:val="it-IT"/>
        </w:rPr>
      </w:pPr>
    </w:p>
    <w:p w14:paraId="1D8265D2" w14:textId="77777777" w:rsidR="004E192C" w:rsidRPr="00B73159" w:rsidRDefault="004E192C" w:rsidP="00B73159">
      <w:pPr>
        <w:pStyle w:val="ListParagraph"/>
        <w:numPr>
          <w:ilvl w:val="0"/>
          <w:numId w:val="40"/>
        </w:numPr>
        <w:spacing w:after="0" w:line="259" w:lineRule="auto"/>
        <w:ind w:left="851" w:firstLine="0"/>
        <w:jc w:val="left"/>
        <w:rPr>
          <w:rFonts w:ascii="Times New Roman" w:hAnsi="Times New Roman" w:cs="Times New Roman"/>
          <w:b/>
          <w:bCs/>
        </w:rPr>
      </w:pPr>
      <w:r w:rsidRPr="00B73159">
        <w:rPr>
          <w:rFonts w:ascii="Times New Roman" w:hAnsi="Times New Roman" w:cs="Times New Roman"/>
          <w:b/>
          <w:bCs/>
        </w:rPr>
        <w:t>Resurse umane si asistenta tehnica</w:t>
      </w:r>
    </w:p>
    <w:p w14:paraId="2E88DDF7" w14:textId="77777777" w:rsidR="004E192C" w:rsidRPr="00B73159" w:rsidRDefault="004E192C" w:rsidP="00B73159">
      <w:pPr>
        <w:spacing w:after="0" w:line="259" w:lineRule="auto"/>
        <w:ind w:left="851"/>
        <w:rPr>
          <w:rFonts w:ascii="Times New Roman" w:hAnsi="Times New Roman" w:cs="Times New Roman"/>
          <w:lang w:val="it-IT"/>
        </w:rPr>
      </w:pPr>
      <w:r w:rsidRPr="00B73159">
        <w:rPr>
          <w:rFonts w:ascii="Times New Roman" w:hAnsi="Times New Roman" w:cs="Times New Roman"/>
          <w:lang w:val="it-IT"/>
        </w:rPr>
        <w:t>Prestatorul va asigura resursa umana pentru punerea in functiune, dar si pentru operare pe toata durata evenimentului organizat de catre beneficiar.</w:t>
      </w:r>
    </w:p>
    <w:p w14:paraId="53B81ACE" w14:textId="77777777" w:rsidR="004E192C" w:rsidRPr="00B73159" w:rsidRDefault="004E192C" w:rsidP="00B73159">
      <w:pPr>
        <w:spacing w:after="0" w:line="259" w:lineRule="auto"/>
        <w:ind w:left="851"/>
        <w:rPr>
          <w:rFonts w:ascii="Times New Roman" w:hAnsi="Times New Roman" w:cs="Times New Roman"/>
          <w:lang w:val="it-IT"/>
        </w:rPr>
      </w:pPr>
      <w:r w:rsidRPr="00B73159">
        <w:rPr>
          <w:rFonts w:ascii="Times New Roman" w:hAnsi="Times New Roman" w:cs="Times New Roman"/>
          <w:lang w:val="it-IT"/>
        </w:rPr>
        <w:t>Prestatorul este obligat sa aduca personal calificat pentru luncrul la inaltime(alpinist utilitar)</w:t>
      </w:r>
    </w:p>
    <w:p w14:paraId="58E93504" w14:textId="77777777" w:rsidR="004E192C" w:rsidRPr="00B73159" w:rsidRDefault="004E192C" w:rsidP="00B73159">
      <w:pPr>
        <w:spacing w:after="0" w:line="259" w:lineRule="auto"/>
        <w:ind w:left="851"/>
        <w:rPr>
          <w:rFonts w:ascii="Times New Roman" w:hAnsi="Times New Roman" w:cs="Times New Roman"/>
          <w:lang w:val="it-IT"/>
        </w:rPr>
      </w:pPr>
    </w:p>
    <w:p w14:paraId="05A3AEAD" w14:textId="77777777" w:rsidR="004E192C" w:rsidRPr="00B73159" w:rsidRDefault="004E192C" w:rsidP="00B73159">
      <w:pPr>
        <w:pStyle w:val="ListParagraph"/>
        <w:numPr>
          <w:ilvl w:val="0"/>
          <w:numId w:val="43"/>
        </w:numPr>
        <w:spacing w:after="0" w:line="259" w:lineRule="auto"/>
        <w:ind w:left="851" w:firstLine="0"/>
        <w:jc w:val="left"/>
        <w:rPr>
          <w:rFonts w:ascii="Times New Roman" w:hAnsi="Times New Roman" w:cs="Times New Roman"/>
          <w:b/>
          <w:bCs/>
        </w:rPr>
      </w:pPr>
      <w:r w:rsidRPr="00B73159">
        <w:rPr>
          <w:rFonts w:ascii="Times New Roman" w:hAnsi="Times New Roman" w:cs="Times New Roman"/>
          <w:b/>
          <w:bCs/>
        </w:rPr>
        <w:t>Sistem sonorizare</w:t>
      </w:r>
    </w:p>
    <w:p w14:paraId="7370DC9D" w14:textId="77777777" w:rsidR="004E192C" w:rsidRPr="00B73159" w:rsidRDefault="004E192C" w:rsidP="00B73159">
      <w:pPr>
        <w:pStyle w:val="ListParagraph"/>
        <w:spacing w:after="0" w:line="259" w:lineRule="auto"/>
        <w:ind w:left="851"/>
        <w:rPr>
          <w:rFonts w:ascii="Times New Roman" w:hAnsi="Times New Roman" w:cs="Times New Roman"/>
          <w:b/>
          <w:bCs/>
        </w:rPr>
      </w:pPr>
    </w:p>
    <w:p w14:paraId="4BCC74F6" w14:textId="77777777" w:rsidR="004E192C" w:rsidRPr="00B73159" w:rsidRDefault="004E192C" w:rsidP="00B73159">
      <w:pPr>
        <w:pStyle w:val="ListParagraph"/>
        <w:numPr>
          <w:ilvl w:val="0"/>
          <w:numId w:val="41"/>
        </w:numPr>
        <w:spacing w:after="0" w:line="259" w:lineRule="auto"/>
        <w:ind w:left="851" w:firstLine="0"/>
        <w:jc w:val="left"/>
        <w:rPr>
          <w:rFonts w:ascii="Times New Roman" w:hAnsi="Times New Roman" w:cs="Times New Roman"/>
          <w:b/>
          <w:bCs/>
        </w:rPr>
      </w:pPr>
      <w:r w:rsidRPr="00B73159">
        <w:rPr>
          <w:rFonts w:ascii="Times New Roman" w:hAnsi="Times New Roman" w:cs="Times New Roman"/>
          <w:b/>
          <w:bCs/>
        </w:rPr>
        <w:t>Închiriere sistem de sonorizare</w:t>
      </w:r>
    </w:p>
    <w:p w14:paraId="7DAFDA01" w14:textId="77777777" w:rsidR="004E192C" w:rsidRPr="00B73159" w:rsidRDefault="004E192C" w:rsidP="00B73159">
      <w:pPr>
        <w:spacing w:after="0" w:line="259" w:lineRule="auto"/>
        <w:ind w:left="851"/>
        <w:rPr>
          <w:rFonts w:ascii="Times New Roman" w:hAnsi="Times New Roman" w:cs="Times New Roman"/>
          <w:lang w:val="it-IT"/>
        </w:rPr>
      </w:pPr>
      <w:r w:rsidRPr="00B73159">
        <w:rPr>
          <w:rFonts w:ascii="Times New Roman" w:hAnsi="Times New Roman" w:cs="Times New Roman"/>
          <w:lang w:val="it-IT"/>
        </w:rPr>
        <w:t xml:space="preserve">3.1 Caracteristici tehnice pentru </w:t>
      </w:r>
      <w:r w:rsidRPr="00B73159">
        <w:rPr>
          <w:rFonts w:ascii="Times New Roman" w:hAnsi="Times New Roman" w:cs="Times New Roman"/>
          <w:u w:val="single"/>
          <w:lang w:val="it-IT"/>
        </w:rPr>
        <w:t>Sala Polivalentă</w:t>
      </w:r>
      <w:r w:rsidRPr="00B73159">
        <w:rPr>
          <w:rFonts w:ascii="Times New Roman" w:hAnsi="Times New Roman" w:cs="Times New Roman"/>
          <w:lang w:val="it-IT"/>
        </w:rPr>
        <w:t xml:space="preserve">: </w:t>
      </w:r>
    </w:p>
    <w:p w14:paraId="5E4B53FE" w14:textId="77777777" w:rsidR="004E192C" w:rsidRPr="00B73159" w:rsidRDefault="004E192C" w:rsidP="00B73159">
      <w:pPr>
        <w:spacing w:after="0" w:line="259" w:lineRule="auto"/>
        <w:ind w:left="851"/>
        <w:rPr>
          <w:rFonts w:ascii="Times New Roman" w:hAnsi="Times New Roman" w:cs="Times New Roman"/>
        </w:rPr>
      </w:pPr>
      <w:r w:rsidRPr="00B73159">
        <w:rPr>
          <w:rFonts w:ascii="Times New Roman" w:hAnsi="Times New Roman" w:cs="Times New Roman"/>
        </w:rPr>
        <w:t>Mixer digital 16</w:t>
      </w:r>
    </w:p>
    <w:p w14:paraId="0AE22C64" w14:textId="77777777" w:rsidR="004E192C" w:rsidRPr="00B73159" w:rsidRDefault="004E192C" w:rsidP="00B73159">
      <w:pPr>
        <w:spacing w:after="0" w:line="259" w:lineRule="auto"/>
        <w:ind w:left="851"/>
        <w:rPr>
          <w:rFonts w:ascii="Times New Roman" w:hAnsi="Times New Roman" w:cs="Times New Roman"/>
        </w:rPr>
      </w:pPr>
      <w:r w:rsidRPr="00B73159">
        <w:rPr>
          <w:rFonts w:ascii="Times New Roman" w:hAnsi="Times New Roman" w:cs="Times New Roman"/>
        </w:rPr>
        <w:t>8 boxe top suspendate 2400 watt</w:t>
      </w:r>
    </w:p>
    <w:p w14:paraId="21CDA822" w14:textId="77777777" w:rsidR="004E192C" w:rsidRPr="00B73159" w:rsidRDefault="004E192C" w:rsidP="00B73159">
      <w:pPr>
        <w:spacing w:after="0" w:line="259" w:lineRule="auto"/>
        <w:ind w:left="851"/>
        <w:rPr>
          <w:rFonts w:ascii="Times New Roman" w:hAnsi="Times New Roman" w:cs="Times New Roman"/>
        </w:rPr>
      </w:pPr>
      <w:r w:rsidRPr="00B73159">
        <w:rPr>
          <w:rFonts w:ascii="Times New Roman" w:hAnsi="Times New Roman" w:cs="Times New Roman"/>
        </w:rPr>
        <w:t>4 boxe bas 4000 watt</w:t>
      </w:r>
    </w:p>
    <w:p w14:paraId="69B7F5D8" w14:textId="77777777" w:rsidR="004E192C" w:rsidRPr="00B73159" w:rsidRDefault="004E192C" w:rsidP="00B73159">
      <w:pPr>
        <w:spacing w:after="0" w:line="259" w:lineRule="auto"/>
        <w:ind w:left="851"/>
        <w:rPr>
          <w:rFonts w:ascii="Times New Roman" w:hAnsi="Times New Roman" w:cs="Times New Roman"/>
        </w:rPr>
      </w:pPr>
      <w:r w:rsidRPr="00B73159">
        <w:rPr>
          <w:rFonts w:ascii="Times New Roman" w:hAnsi="Times New Roman" w:cs="Times New Roman"/>
        </w:rPr>
        <w:t>Microfoane shure 2 buc.</w:t>
      </w:r>
    </w:p>
    <w:p w14:paraId="515F42F9" w14:textId="77777777" w:rsidR="004E192C" w:rsidRPr="00B73159" w:rsidRDefault="004E192C" w:rsidP="00B73159">
      <w:pPr>
        <w:spacing w:after="0" w:line="259" w:lineRule="auto"/>
        <w:ind w:left="851"/>
        <w:rPr>
          <w:rFonts w:ascii="Times New Roman" w:hAnsi="Times New Roman" w:cs="Times New Roman"/>
          <w:lang w:val="it-IT"/>
        </w:rPr>
      </w:pPr>
      <w:r w:rsidRPr="00B73159">
        <w:rPr>
          <w:rFonts w:ascii="Times New Roman" w:hAnsi="Times New Roman" w:cs="Times New Roman"/>
          <w:lang w:val="it-IT"/>
        </w:rPr>
        <w:t xml:space="preserve">3.2 Caracteristici tehnice pentru </w:t>
      </w:r>
      <w:r w:rsidRPr="00B73159">
        <w:rPr>
          <w:rFonts w:ascii="Times New Roman" w:hAnsi="Times New Roman" w:cs="Times New Roman"/>
          <w:u w:val="single"/>
          <w:lang w:val="it-IT"/>
        </w:rPr>
        <w:t>Sala Dinamo</w:t>
      </w:r>
      <w:r w:rsidRPr="00B73159">
        <w:rPr>
          <w:rFonts w:ascii="Times New Roman" w:hAnsi="Times New Roman" w:cs="Times New Roman"/>
          <w:lang w:val="it-IT"/>
        </w:rPr>
        <w:t xml:space="preserve">: </w:t>
      </w:r>
    </w:p>
    <w:p w14:paraId="4E992CB0" w14:textId="77777777" w:rsidR="004E192C" w:rsidRPr="00B73159" w:rsidRDefault="004E192C" w:rsidP="00B73159">
      <w:pPr>
        <w:spacing w:after="0" w:line="259" w:lineRule="auto"/>
        <w:ind w:left="851"/>
        <w:rPr>
          <w:rFonts w:ascii="Times New Roman" w:hAnsi="Times New Roman" w:cs="Times New Roman"/>
        </w:rPr>
      </w:pPr>
      <w:r w:rsidRPr="00B73159">
        <w:rPr>
          <w:rFonts w:ascii="Times New Roman" w:hAnsi="Times New Roman" w:cs="Times New Roman"/>
        </w:rPr>
        <w:t>Mixer digital 16</w:t>
      </w:r>
    </w:p>
    <w:p w14:paraId="65543ACB" w14:textId="77777777" w:rsidR="004E192C" w:rsidRPr="00B73159" w:rsidRDefault="004E192C" w:rsidP="00B73159">
      <w:pPr>
        <w:spacing w:after="0" w:line="259" w:lineRule="auto"/>
        <w:ind w:left="851"/>
        <w:rPr>
          <w:rFonts w:ascii="Times New Roman" w:hAnsi="Times New Roman" w:cs="Times New Roman"/>
        </w:rPr>
      </w:pPr>
      <w:r w:rsidRPr="00B73159">
        <w:rPr>
          <w:rFonts w:ascii="Times New Roman" w:hAnsi="Times New Roman" w:cs="Times New Roman"/>
        </w:rPr>
        <w:t>boxe acoustic line 8buc</w:t>
      </w:r>
    </w:p>
    <w:p w14:paraId="6B607C4C" w14:textId="77777777" w:rsidR="004E192C" w:rsidRPr="00B73159" w:rsidRDefault="004E192C" w:rsidP="00B73159">
      <w:pPr>
        <w:spacing w:after="0" w:line="259" w:lineRule="auto"/>
        <w:ind w:left="851"/>
        <w:rPr>
          <w:rFonts w:ascii="Times New Roman" w:hAnsi="Times New Roman" w:cs="Times New Roman"/>
        </w:rPr>
      </w:pPr>
      <w:r w:rsidRPr="00B73159">
        <w:rPr>
          <w:rFonts w:ascii="Times New Roman" w:hAnsi="Times New Roman" w:cs="Times New Roman"/>
        </w:rPr>
        <w:t>Boxe acoustic line A8 2buc</w:t>
      </w:r>
    </w:p>
    <w:p w14:paraId="6F8D67CB" w14:textId="77777777" w:rsidR="004E192C" w:rsidRPr="00B73159" w:rsidRDefault="004E192C" w:rsidP="00B73159">
      <w:pPr>
        <w:spacing w:after="0" w:line="259" w:lineRule="auto"/>
        <w:ind w:left="851"/>
        <w:rPr>
          <w:rFonts w:ascii="Times New Roman" w:hAnsi="Times New Roman" w:cs="Times New Roman"/>
        </w:rPr>
      </w:pPr>
      <w:r w:rsidRPr="00B73159">
        <w:rPr>
          <w:rFonts w:ascii="Times New Roman" w:hAnsi="Times New Roman" w:cs="Times New Roman"/>
        </w:rPr>
        <w:t>Microfoane shure 2 buc.</w:t>
      </w:r>
    </w:p>
    <w:p w14:paraId="1ED3BE13" w14:textId="77777777" w:rsidR="004E192C" w:rsidRPr="00B73159" w:rsidRDefault="004E192C" w:rsidP="00B73159">
      <w:pPr>
        <w:pStyle w:val="ListParagraph"/>
        <w:spacing w:after="0" w:line="259" w:lineRule="auto"/>
        <w:ind w:left="851"/>
        <w:rPr>
          <w:rFonts w:ascii="Times New Roman" w:hAnsi="Times New Roman" w:cs="Times New Roman"/>
        </w:rPr>
      </w:pPr>
    </w:p>
    <w:p w14:paraId="3C2FA4F6" w14:textId="77777777" w:rsidR="004E192C" w:rsidRPr="00B73159" w:rsidRDefault="004E192C" w:rsidP="00B73159">
      <w:pPr>
        <w:pStyle w:val="ListParagraph"/>
        <w:numPr>
          <w:ilvl w:val="0"/>
          <w:numId w:val="41"/>
        </w:numPr>
        <w:spacing w:after="0" w:line="259" w:lineRule="auto"/>
        <w:ind w:left="851" w:firstLine="0"/>
        <w:jc w:val="left"/>
        <w:rPr>
          <w:rFonts w:ascii="Times New Roman" w:hAnsi="Times New Roman" w:cs="Times New Roman"/>
          <w:b/>
          <w:bCs/>
        </w:rPr>
      </w:pPr>
      <w:r w:rsidRPr="00B73159">
        <w:rPr>
          <w:rFonts w:ascii="Times New Roman" w:hAnsi="Times New Roman" w:cs="Times New Roman"/>
          <w:b/>
          <w:bCs/>
        </w:rPr>
        <w:t>Transport, montaj, demontaj, punere in functiune</w:t>
      </w:r>
    </w:p>
    <w:p w14:paraId="0AD844D7" w14:textId="77777777" w:rsidR="004E192C" w:rsidRPr="00B73159" w:rsidRDefault="004E192C" w:rsidP="00B73159">
      <w:pPr>
        <w:pStyle w:val="ListParagraph"/>
        <w:spacing w:after="0" w:line="259" w:lineRule="auto"/>
        <w:ind w:left="851"/>
        <w:rPr>
          <w:rFonts w:ascii="Times New Roman" w:hAnsi="Times New Roman" w:cs="Times New Roman"/>
          <w:b/>
          <w:bCs/>
        </w:rPr>
      </w:pPr>
    </w:p>
    <w:p w14:paraId="25D5ACEC" w14:textId="77777777" w:rsidR="004E192C" w:rsidRPr="00B73159" w:rsidRDefault="004E192C" w:rsidP="00B73159">
      <w:pPr>
        <w:pStyle w:val="ListParagraph"/>
        <w:spacing w:after="0" w:line="259" w:lineRule="auto"/>
        <w:ind w:left="851"/>
        <w:rPr>
          <w:rFonts w:ascii="Times New Roman" w:hAnsi="Times New Roman" w:cs="Times New Roman"/>
        </w:rPr>
      </w:pPr>
      <w:r w:rsidRPr="00B73159">
        <w:rPr>
          <w:rFonts w:ascii="Times New Roman" w:hAnsi="Times New Roman" w:cs="Times New Roman"/>
          <w:lang w:val="it-IT"/>
        </w:rPr>
        <w:t xml:space="preserve">Prestatorul are obligatia de a asigura transportul, de a monta si de a pune in functiune sistemul led perimetral la adresa comunicata de catre beneficiar. </w:t>
      </w:r>
      <w:r w:rsidRPr="00B73159">
        <w:rPr>
          <w:rFonts w:ascii="Times New Roman" w:hAnsi="Times New Roman" w:cs="Times New Roman"/>
        </w:rPr>
        <w:t xml:space="preserve">Montajul se va realiza la inaltime. </w:t>
      </w:r>
    </w:p>
    <w:p w14:paraId="115791C9" w14:textId="77777777" w:rsidR="004E192C" w:rsidRPr="00B73159" w:rsidRDefault="004E192C" w:rsidP="00B73159">
      <w:pPr>
        <w:pStyle w:val="ListParagraph"/>
        <w:spacing w:after="0" w:line="259" w:lineRule="auto"/>
        <w:ind w:left="851"/>
        <w:rPr>
          <w:rFonts w:ascii="Times New Roman" w:hAnsi="Times New Roman" w:cs="Times New Roman"/>
        </w:rPr>
      </w:pPr>
    </w:p>
    <w:p w14:paraId="67807A66" w14:textId="77777777" w:rsidR="004E192C" w:rsidRPr="00B73159" w:rsidRDefault="004E192C" w:rsidP="00B73159">
      <w:pPr>
        <w:pStyle w:val="ListParagraph"/>
        <w:numPr>
          <w:ilvl w:val="0"/>
          <w:numId w:val="41"/>
        </w:numPr>
        <w:spacing w:after="0" w:line="259" w:lineRule="auto"/>
        <w:ind w:left="851" w:firstLine="0"/>
        <w:jc w:val="left"/>
        <w:rPr>
          <w:rFonts w:ascii="Times New Roman" w:hAnsi="Times New Roman" w:cs="Times New Roman"/>
          <w:b/>
          <w:bCs/>
        </w:rPr>
      </w:pPr>
      <w:r w:rsidRPr="00B73159">
        <w:rPr>
          <w:rFonts w:ascii="Times New Roman" w:hAnsi="Times New Roman" w:cs="Times New Roman"/>
          <w:b/>
          <w:bCs/>
        </w:rPr>
        <w:lastRenderedPageBreak/>
        <w:t>Resurse umane si asistenta tehnica</w:t>
      </w:r>
    </w:p>
    <w:p w14:paraId="46E4859A" w14:textId="77777777" w:rsidR="004E192C" w:rsidRPr="00B73159" w:rsidRDefault="004E192C" w:rsidP="00B73159">
      <w:pPr>
        <w:spacing w:after="0" w:line="259" w:lineRule="auto"/>
        <w:ind w:left="851"/>
        <w:rPr>
          <w:rFonts w:ascii="Times New Roman" w:hAnsi="Times New Roman" w:cs="Times New Roman"/>
          <w:lang w:val="it-IT"/>
        </w:rPr>
      </w:pPr>
      <w:r w:rsidRPr="00B73159">
        <w:rPr>
          <w:rFonts w:ascii="Times New Roman" w:hAnsi="Times New Roman" w:cs="Times New Roman"/>
          <w:lang w:val="it-IT"/>
        </w:rPr>
        <w:t>Prestatorul va asigura resursa umana pentru punerea in functiune, dar si pentru operare pe toata durata evenimentului organizat de catre beneficiar.</w:t>
      </w:r>
    </w:p>
    <w:p w14:paraId="47E64A06" w14:textId="77777777" w:rsidR="004E192C" w:rsidRPr="00B73159" w:rsidRDefault="004E192C" w:rsidP="00B73159">
      <w:pPr>
        <w:spacing w:after="0" w:line="259" w:lineRule="auto"/>
        <w:ind w:left="851"/>
        <w:rPr>
          <w:rFonts w:ascii="Times New Roman" w:hAnsi="Times New Roman" w:cs="Times New Roman"/>
          <w:lang w:val="it-IT"/>
        </w:rPr>
      </w:pPr>
      <w:r w:rsidRPr="00B73159">
        <w:rPr>
          <w:rFonts w:ascii="Times New Roman" w:hAnsi="Times New Roman" w:cs="Times New Roman"/>
          <w:lang w:val="it-IT"/>
        </w:rPr>
        <w:t>Prestatorul este obligat sa aduca personal calificat pentru lucrul la inaltime (alpinist utilitar)</w:t>
      </w:r>
    </w:p>
    <w:p w14:paraId="68B2A34A" w14:textId="77777777" w:rsidR="004E192C" w:rsidRPr="00B73159" w:rsidRDefault="004E192C" w:rsidP="00B73159">
      <w:pPr>
        <w:spacing w:after="0" w:line="259" w:lineRule="auto"/>
        <w:ind w:left="851"/>
        <w:rPr>
          <w:rFonts w:ascii="Times New Roman" w:hAnsi="Times New Roman" w:cs="Times New Roman"/>
          <w:lang w:val="it-IT"/>
        </w:rPr>
      </w:pPr>
    </w:p>
    <w:p w14:paraId="282F494B" w14:textId="77777777" w:rsidR="004E192C" w:rsidRPr="00B73159" w:rsidRDefault="004E192C" w:rsidP="00B73159">
      <w:pPr>
        <w:pStyle w:val="ListParagraph"/>
        <w:numPr>
          <w:ilvl w:val="0"/>
          <w:numId w:val="43"/>
        </w:numPr>
        <w:spacing w:after="0" w:line="259" w:lineRule="auto"/>
        <w:ind w:left="851" w:firstLine="0"/>
        <w:jc w:val="left"/>
        <w:rPr>
          <w:rFonts w:ascii="Times New Roman" w:hAnsi="Times New Roman" w:cs="Times New Roman"/>
          <w:b/>
          <w:bCs/>
        </w:rPr>
      </w:pPr>
      <w:r w:rsidRPr="00B73159">
        <w:rPr>
          <w:rFonts w:ascii="Times New Roman" w:hAnsi="Times New Roman" w:cs="Times New Roman"/>
          <w:b/>
          <w:bCs/>
        </w:rPr>
        <w:t>Producție și transmitere live conferință de presă</w:t>
      </w:r>
    </w:p>
    <w:p w14:paraId="391B7BF1" w14:textId="77777777" w:rsidR="004E192C" w:rsidRPr="00B73159" w:rsidRDefault="004E192C" w:rsidP="00B73159">
      <w:pPr>
        <w:spacing w:after="0" w:line="259" w:lineRule="auto"/>
        <w:ind w:left="851"/>
        <w:rPr>
          <w:rFonts w:ascii="Times New Roman" w:hAnsi="Times New Roman" w:cs="Times New Roman"/>
          <w:lang w:val="it-IT"/>
        </w:rPr>
      </w:pPr>
      <w:r w:rsidRPr="00B73159">
        <w:rPr>
          <w:rFonts w:ascii="Times New Roman" w:hAnsi="Times New Roman" w:cs="Times New Roman"/>
          <w:lang w:val="it-IT"/>
        </w:rPr>
        <w:t>1 cameră HD 720p + cameraman, lumini, 2 microfoane statice, căști microfon pentru cameraman, suport tehnic permanent în locație pentru monitorizarea transmisiunii și arhivarea conținutului video – durata conferinta – aprox 30 min/meci</w:t>
      </w:r>
    </w:p>
    <w:p w14:paraId="6E6EA124" w14:textId="77777777" w:rsidR="004E192C" w:rsidRPr="00B73159" w:rsidRDefault="004E192C" w:rsidP="00B73159">
      <w:pPr>
        <w:pStyle w:val="ListParagraph"/>
        <w:spacing w:after="0" w:line="259" w:lineRule="auto"/>
        <w:ind w:left="851"/>
        <w:rPr>
          <w:rFonts w:ascii="Times New Roman" w:hAnsi="Times New Roman" w:cs="Times New Roman"/>
          <w:lang w:val="it-IT"/>
        </w:rPr>
      </w:pPr>
    </w:p>
    <w:p w14:paraId="2528E50E" w14:textId="77777777" w:rsidR="004E192C" w:rsidRPr="00B73159" w:rsidRDefault="004E192C" w:rsidP="00B73159">
      <w:pPr>
        <w:pStyle w:val="ListParagraph"/>
        <w:numPr>
          <w:ilvl w:val="0"/>
          <w:numId w:val="43"/>
        </w:numPr>
        <w:spacing w:after="0" w:line="259" w:lineRule="auto"/>
        <w:ind w:left="851" w:firstLine="0"/>
        <w:jc w:val="left"/>
        <w:rPr>
          <w:rFonts w:ascii="Times New Roman" w:hAnsi="Times New Roman" w:cs="Times New Roman"/>
          <w:b/>
          <w:bCs/>
        </w:rPr>
      </w:pPr>
      <w:r w:rsidRPr="00B73159">
        <w:rPr>
          <w:rFonts w:ascii="Times New Roman" w:hAnsi="Times New Roman" w:cs="Times New Roman"/>
          <w:b/>
          <w:bCs/>
        </w:rPr>
        <w:t>Personal entertainment</w:t>
      </w:r>
    </w:p>
    <w:p w14:paraId="2CE8110B" w14:textId="77777777" w:rsidR="004E192C" w:rsidRPr="00B73159" w:rsidRDefault="004E192C" w:rsidP="00B73159">
      <w:pPr>
        <w:pStyle w:val="ListParagraph"/>
        <w:numPr>
          <w:ilvl w:val="0"/>
          <w:numId w:val="46"/>
        </w:numPr>
        <w:spacing w:after="0" w:line="259" w:lineRule="auto"/>
        <w:jc w:val="left"/>
        <w:rPr>
          <w:rFonts w:ascii="Times New Roman" w:hAnsi="Times New Roman" w:cs="Times New Roman"/>
          <w:bCs/>
        </w:rPr>
      </w:pPr>
      <w:r w:rsidRPr="00B73159">
        <w:rPr>
          <w:rFonts w:ascii="Times New Roman" w:hAnsi="Times New Roman" w:cs="Times New Roman"/>
          <w:bCs/>
        </w:rPr>
        <w:t>1 MC (Maestru de Ceremonii) - vorbitor fluent de limba engleză, energic, jovial, întreține atmosfera evenimentului, urmează protocolul/desfășurătorul stabilit de organizator</w:t>
      </w:r>
    </w:p>
    <w:p w14:paraId="5DE2AD5C" w14:textId="77777777" w:rsidR="004E192C" w:rsidRPr="00B73159" w:rsidRDefault="004E192C" w:rsidP="00B73159">
      <w:pPr>
        <w:pStyle w:val="ListParagraph"/>
        <w:numPr>
          <w:ilvl w:val="0"/>
          <w:numId w:val="46"/>
        </w:numPr>
        <w:spacing w:after="0" w:line="259" w:lineRule="auto"/>
        <w:jc w:val="left"/>
        <w:rPr>
          <w:rFonts w:ascii="Times New Roman" w:hAnsi="Times New Roman" w:cs="Times New Roman"/>
          <w:bCs/>
        </w:rPr>
      </w:pPr>
      <w:r w:rsidRPr="00B73159">
        <w:rPr>
          <w:rFonts w:ascii="Times New Roman" w:hAnsi="Times New Roman" w:cs="Times New Roman"/>
          <w:bCs/>
        </w:rPr>
        <w:t>1 DJ (Disc Jockey) – asigurarea sonorizării evenimentului, pregătirea playlistului muzical în concordanță cu solicitările EHF și cu tema evenimentului, întreține atmosfera evenimentului, urmărește protocolul/desfășurătorul pentru ceremonia de intrare impusă de EHF, deține un playlist de melodii antrenante</w:t>
      </w:r>
    </w:p>
    <w:p w14:paraId="5C217E82" w14:textId="77777777" w:rsidR="004E192C" w:rsidRPr="00B73159" w:rsidRDefault="004E192C" w:rsidP="00B73159">
      <w:pPr>
        <w:pStyle w:val="ListParagraph"/>
        <w:numPr>
          <w:ilvl w:val="0"/>
          <w:numId w:val="46"/>
        </w:numPr>
        <w:spacing w:after="0" w:line="259" w:lineRule="auto"/>
        <w:jc w:val="left"/>
        <w:rPr>
          <w:rFonts w:ascii="Times New Roman" w:hAnsi="Times New Roman" w:cs="Times New Roman"/>
        </w:rPr>
      </w:pPr>
      <w:r w:rsidRPr="00B73159">
        <w:rPr>
          <w:rFonts w:ascii="Times New Roman" w:hAnsi="Times New Roman" w:cs="Times New Roman"/>
        </w:rPr>
        <w:t>Animator mascotă – persoană cu o constituție atletică, înălțime minimă 1,60 m, înălțime maximă 1,85 m, jovială, energică, cu abilități de interacțiune cu copiii</w:t>
      </w:r>
    </w:p>
    <w:p w14:paraId="0BFF2423" w14:textId="77777777" w:rsidR="004E192C" w:rsidRPr="00B73159" w:rsidRDefault="004E192C" w:rsidP="00B73159">
      <w:pPr>
        <w:pStyle w:val="ListParagraph"/>
        <w:numPr>
          <w:ilvl w:val="0"/>
          <w:numId w:val="46"/>
        </w:numPr>
        <w:spacing w:after="0" w:line="259" w:lineRule="auto"/>
        <w:jc w:val="left"/>
        <w:rPr>
          <w:rFonts w:ascii="Times New Roman" w:hAnsi="Times New Roman" w:cs="Times New Roman"/>
        </w:rPr>
      </w:pPr>
      <w:r w:rsidRPr="00B73159">
        <w:rPr>
          <w:rFonts w:ascii="Times New Roman" w:hAnsi="Times New Roman" w:cs="Times New Roman"/>
        </w:rPr>
        <w:t>Majorete - minim. 6 persoane, echipament propriu, culoare predominant albastră, pentru realizare spectacol în timpul pauzei și a time-out-urilor</w:t>
      </w:r>
    </w:p>
    <w:p w14:paraId="5619FD33" w14:textId="77777777" w:rsidR="004E192C" w:rsidRPr="00B73159" w:rsidRDefault="004E192C" w:rsidP="00B73159">
      <w:pPr>
        <w:spacing w:after="0" w:line="259" w:lineRule="auto"/>
        <w:ind w:left="851"/>
        <w:rPr>
          <w:rFonts w:ascii="Times New Roman" w:hAnsi="Times New Roman" w:cs="Times New Roman"/>
          <w:bCs/>
        </w:rPr>
      </w:pPr>
    </w:p>
    <w:p w14:paraId="3E1366FE" w14:textId="77777777" w:rsidR="004E192C" w:rsidRPr="00B73159" w:rsidRDefault="004E192C" w:rsidP="00B73159">
      <w:pPr>
        <w:pStyle w:val="ListParagraph"/>
        <w:numPr>
          <w:ilvl w:val="0"/>
          <w:numId w:val="43"/>
        </w:numPr>
        <w:spacing w:after="0" w:line="259" w:lineRule="auto"/>
        <w:ind w:left="851" w:firstLine="0"/>
        <w:jc w:val="left"/>
        <w:rPr>
          <w:rFonts w:ascii="Times New Roman" w:hAnsi="Times New Roman" w:cs="Times New Roman"/>
          <w:b/>
          <w:bCs/>
        </w:rPr>
      </w:pPr>
      <w:r w:rsidRPr="00B73159">
        <w:rPr>
          <w:rFonts w:ascii="Times New Roman" w:hAnsi="Times New Roman" w:cs="Times New Roman"/>
          <w:b/>
          <w:bCs/>
        </w:rPr>
        <w:t>Logistica eveniment</w:t>
      </w:r>
    </w:p>
    <w:p w14:paraId="0962F378" w14:textId="77777777" w:rsidR="004E192C" w:rsidRPr="00B73159" w:rsidRDefault="004E192C" w:rsidP="00B73159">
      <w:pPr>
        <w:pStyle w:val="ListParagraph"/>
        <w:numPr>
          <w:ilvl w:val="0"/>
          <w:numId w:val="42"/>
        </w:numPr>
        <w:spacing w:after="0" w:line="259" w:lineRule="auto"/>
        <w:ind w:left="851" w:firstLine="0"/>
        <w:jc w:val="left"/>
        <w:rPr>
          <w:rFonts w:ascii="Times New Roman" w:hAnsi="Times New Roman" w:cs="Times New Roman"/>
          <w:bCs/>
          <w:lang w:val="it-IT"/>
        </w:rPr>
      </w:pPr>
      <w:r w:rsidRPr="00B73159">
        <w:rPr>
          <w:rFonts w:ascii="Times New Roman" w:hAnsi="Times New Roman" w:cs="Times New Roman"/>
          <w:bCs/>
          <w:lang w:val="it-IT"/>
        </w:rPr>
        <w:t>montaj internet in locatie ( beneficiarul va pune la dispozitie routere cu acces la internet)</w:t>
      </w:r>
    </w:p>
    <w:p w14:paraId="34230A3A" w14:textId="77777777" w:rsidR="004E192C" w:rsidRPr="00B73159" w:rsidRDefault="004E192C" w:rsidP="00B73159">
      <w:pPr>
        <w:pStyle w:val="ListParagraph"/>
        <w:numPr>
          <w:ilvl w:val="0"/>
          <w:numId w:val="42"/>
        </w:numPr>
        <w:spacing w:after="0" w:line="259" w:lineRule="auto"/>
        <w:ind w:left="851" w:firstLine="0"/>
        <w:jc w:val="left"/>
        <w:rPr>
          <w:rFonts w:ascii="Times New Roman" w:hAnsi="Times New Roman" w:cs="Times New Roman"/>
          <w:bCs/>
          <w:lang w:val="it-IT"/>
        </w:rPr>
      </w:pPr>
      <w:r w:rsidRPr="00B73159">
        <w:rPr>
          <w:rFonts w:ascii="Times New Roman" w:hAnsi="Times New Roman" w:cs="Times New Roman"/>
          <w:bCs/>
          <w:lang w:val="it-IT"/>
        </w:rPr>
        <w:t>asigurare cablistica necesara pentru masa presei, salon VIP, sala de conferinte, precum si masa delegatilor.</w:t>
      </w:r>
    </w:p>
    <w:p w14:paraId="3F4C1F6C" w14:textId="77777777" w:rsidR="004E192C" w:rsidRPr="00B73159" w:rsidRDefault="004E192C" w:rsidP="00B73159">
      <w:pPr>
        <w:spacing w:after="0" w:line="259" w:lineRule="auto"/>
        <w:ind w:left="851"/>
        <w:rPr>
          <w:rFonts w:ascii="Times New Roman" w:hAnsi="Times New Roman" w:cs="Times New Roman"/>
          <w:bCs/>
          <w:lang w:val="it-IT"/>
        </w:rPr>
      </w:pPr>
      <w:r w:rsidRPr="00B73159">
        <w:rPr>
          <w:rFonts w:ascii="Times New Roman" w:hAnsi="Times New Roman" w:cs="Times New Roman"/>
          <w:bCs/>
          <w:lang w:val="it-IT"/>
        </w:rPr>
        <w:t>Resursa umana: minim doua persoane pe toata durata evenimentului.</w:t>
      </w:r>
    </w:p>
    <w:p w14:paraId="665E4F98" w14:textId="77777777" w:rsidR="004E192C" w:rsidRPr="00B73159" w:rsidRDefault="004E192C" w:rsidP="00B73159">
      <w:pPr>
        <w:spacing w:after="0" w:line="259" w:lineRule="auto"/>
        <w:ind w:left="851"/>
        <w:rPr>
          <w:rFonts w:ascii="Times New Roman" w:hAnsi="Times New Roman" w:cs="Times New Roman"/>
          <w:b/>
          <w:bCs/>
          <w:lang w:val="it-IT"/>
        </w:rPr>
      </w:pPr>
    </w:p>
    <w:p w14:paraId="4B20607F" w14:textId="77777777" w:rsidR="004E192C" w:rsidRPr="00B73159" w:rsidRDefault="004E192C" w:rsidP="00B73159">
      <w:pPr>
        <w:pStyle w:val="ListParagraph"/>
        <w:numPr>
          <w:ilvl w:val="0"/>
          <w:numId w:val="43"/>
        </w:numPr>
        <w:spacing w:after="0" w:line="259" w:lineRule="auto"/>
        <w:ind w:left="851" w:firstLine="0"/>
        <w:jc w:val="left"/>
        <w:rPr>
          <w:rFonts w:ascii="Times New Roman" w:hAnsi="Times New Roman" w:cs="Times New Roman"/>
          <w:b/>
          <w:bCs/>
          <w:lang w:val="it-IT"/>
        </w:rPr>
      </w:pPr>
      <w:r w:rsidRPr="00B73159">
        <w:rPr>
          <w:rFonts w:ascii="Times New Roman" w:hAnsi="Times New Roman" w:cs="Times New Roman"/>
          <w:b/>
          <w:bCs/>
          <w:lang w:val="it-IT"/>
        </w:rPr>
        <w:t>Transport, manipulare, montaj, punere in functiune si operare sistem led perimetral propriu</w:t>
      </w:r>
    </w:p>
    <w:p w14:paraId="3422BFA7" w14:textId="77777777" w:rsidR="004E192C" w:rsidRPr="00B73159" w:rsidRDefault="004E192C" w:rsidP="00B73159">
      <w:pPr>
        <w:spacing w:after="0" w:line="259" w:lineRule="auto"/>
        <w:rPr>
          <w:rFonts w:ascii="Times New Roman" w:hAnsi="Times New Roman" w:cs="Times New Roman"/>
          <w:b/>
          <w:bCs/>
          <w:lang w:val="it-IT"/>
        </w:rPr>
      </w:pPr>
    </w:p>
    <w:p w14:paraId="341F4981" w14:textId="77777777" w:rsidR="004E192C" w:rsidRPr="00B73159" w:rsidRDefault="004E192C" w:rsidP="00B73159">
      <w:pPr>
        <w:spacing w:after="0" w:line="259" w:lineRule="auto"/>
        <w:ind w:firstLine="720"/>
        <w:rPr>
          <w:rFonts w:ascii="Times New Roman" w:hAnsi="Times New Roman" w:cs="Times New Roman"/>
          <w:b/>
          <w:bCs/>
          <w:lang w:val="it-IT"/>
        </w:rPr>
      </w:pPr>
      <w:r w:rsidRPr="00B73159">
        <w:rPr>
          <w:rFonts w:ascii="Times New Roman" w:hAnsi="Times New Roman" w:cs="Times New Roman"/>
          <w:b/>
          <w:bCs/>
          <w:lang w:val="it-IT"/>
        </w:rPr>
        <w:t>CSM Bucuresti detine 44ml de led perimetral care, din pacate, nu mai satisface cerintele tehnice impunse de regulamentele europene.</w:t>
      </w:r>
    </w:p>
    <w:p w14:paraId="2F53998E" w14:textId="77777777" w:rsidR="004E192C" w:rsidRPr="00B73159" w:rsidRDefault="004E192C" w:rsidP="00B73159">
      <w:pPr>
        <w:pStyle w:val="ListParagraph"/>
        <w:spacing w:after="0" w:line="259" w:lineRule="auto"/>
        <w:rPr>
          <w:rFonts w:ascii="Times New Roman" w:hAnsi="Times New Roman" w:cs="Times New Roman"/>
          <w:lang w:val="it-IT"/>
        </w:rPr>
      </w:pPr>
    </w:p>
    <w:p w14:paraId="35369F33" w14:textId="77777777" w:rsidR="004E192C" w:rsidRPr="00B73159" w:rsidRDefault="004E192C" w:rsidP="00B73159">
      <w:pPr>
        <w:pStyle w:val="ListParagraph"/>
        <w:numPr>
          <w:ilvl w:val="0"/>
          <w:numId w:val="45"/>
        </w:numPr>
        <w:spacing w:after="0" w:line="259" w:lineRule="auto"/>
        <w:rPr>
          <w:rFonts w:ascii="Times New Roman" w:hAnsi="Times New Roman" w:cs="Times New Roman"/>
          <w:b/>
          <w:lang w:val="it-IT"/>
        </w:rPr>
      </w:pPr>
      <w:r w:rsidRPr="00B73159">
        <w:rPr>
          <w:rFonts w:ascii="Times New Roman" w:hAnsi="Times New Roman" w:cs="Times New Roman"/>
          <w:b/>
          <w:lang w:val="it-IT"/>
        </w:rPr>
        <w:t xml:space="preserve">Numărul total de evenimente </w:t>
      </w:r>
      <w:r w:rsidRPr="00B73159">
        <w:rPr>
          <w:rFonts w:ascii="Times New Roman" w:hAnsi="Times New Roman" w:cs="Times New Roman"/>
          <w:lang w:val="it-IT"/>
        </w:rPr>
        <w:t xml:space="preserve">prevăzute în acest acord cadru este cuprins între 1 și 100 de evenimente. Acestea pot fi competiții, antrenamente, ședințe foto, evenimente sociale, interviuri, conferințe de presă, campanii, ședințe de lucru, prezentare de jucători sau orice alte evenimente conexe activității clubului. </w:t>
      </w:r>
    </w:p>
    <w:p w14:paraId="0B862D5D" w14:textId="77777777" w:rsidR="004E192C" w:rsidRPr="00B73159" w:rsidRDefault="004E192C" w:rsidP="00B73159">
      <w:pPr>
        <w:pStyle w:val="ListParagraph"/>
        <w:spacing w:after="0" w:line="259" w:lineRule="auto"/>
        <w:rPr>
          <w:rFonts w:ascii="Times New Roman" w:hAnsi="Times New Roman" w:cs="Times New Roman"/>
          <w:b/>
          <w:lang w:val="it-IT"/>
        </w:rPr>
      </w:pPr>
    </w:p>
    <w:p w14:paraId="3587075A" w14:textId="77777777" w:rsidR="004E192C" w:rsidRPr="00B73159" w:rsidRDefault="004E192C" w:rsidP="00B73159">
      <w:pPr>
        <w:pStyle w:val="ListParagraph"/>
        <w:numPr>
          <w:ilvl w:val="0"/>
          <w:numId w:val="45"/>
        </w:numPr>
        <w:spacing w:after="0" w:line="259" w:lineRule="auto"/>
        <w:rPr>
          <w:rFonts w:ascii="Times New Roman" w:hAnsi="Times New Roman" w:cs="Times New Roman"/>
          <w:b/>
        </w:rPr>
      </w:pPr>
      <w:r w:rsidRPr="00B73159">
        <w:rPr>
          <w:rFonts w:ascii="Times New Roman" w:hAnsi="Times New Roman" w:cs="Times New Roman"/>
          <w:b/>
        </w:rPr>
        <w:t>Alte mențiuni</w:t>
      </w:r>
    </w:p>
    <w:p w14:paraId="1831D4E0" w14:textId="77777777" w:rsidR="004E192C" w:rsidRPr="00B73159" w:rsidRDefault="004E192C" w:rsidP="00B73159">
      <w:pPr>
        <w:pStyle w:val="ListParagraph"/>
        <w:spacing w:after="0" w:line="259" w:lineRule="auto"/>
        <w:ind w:left="1080"/>
        <w:rPr>
          <w:rFonts w:ascii="Times New Roman" w:hAnsi="Times New Roman" w:cs="Times New Roman"/>
          <w:b/>
        </w:rPr>
      </w:pPr>
    </w:p>
    <w:p w14:paraId="4AC04C4C" w14:textId="77777777" w:rsidR="004E192C" w:rsidRPr="00B73159" w:rsidRDefault="004E192C" w:rsidP="00B73159">
      <w:pPr>
        <w:spacing w:after="0"/>
        <w:rPr>
          <w:rFonts w:ascii="Times New Roman" w:hAnsi="Times New Roman" w:cs="Times New Roman"/>
          <w:b/>
          <w:lang w:val="it-IT"/>
        </w:rPr>
      </w:pPr>
      <w:r w:rsidRPr="00B73159">
        <w:rPr>
          <w:rFonts w:ascii="Times New Roman" w:hAnsi="Times New Roman" w:cs="Times New Roman"/>
          <w:b/>
          <w:lang w:val="it-IT"/>
        </w:rPr>
        <w:t xml:space="preserve">Serviciile </w:t>
      </w:r>
      <w:r w:rsidRPr="00B73159">
        <w:rPr>
          <w:rFonts w:ascii="Times New Roman" w:hAnsi="Times New Roman" w:cs="Times New Roman"/>
          <w:lang w:val="it-IT"/>
        </w:rPr>
        <w:t>vor fi efectuate și facturate în baza unei comenzi ferme, pentru fiecare eveniment în parte.</w:t>
      </w:r>
    </w:p>
    <w:p w14:paraId="4E3BDEEB" w14:textId="77777777" w:rsidR="004E192C" w:rsidRPr="00B73159" w:rsidRDefault="004E192C" w:rsidP="00B73159">
      <w:pPr>
        <w:spacing w:after="0"/>
        <w:ind w:right="-612"/>
        <w:rPr>
          <w:rFonts w:ascii="Times New Roman" w:hAnsi="Times New Roman" w:cs="Times New Roman"/>
          <w:lang w:val="it-IT"/>
        </w:rPr>
      </w:pPr>
      <w:r w:rsidRPr="00B73159">
        <w:rPr>
          <w:rFonts w:ascii="Times New Roman" w:hAnsi="Times New Roman" w:cs="Times New Roman"/>
          <w:lang w:val="it-IT"/>
        </w:rPr>
        <w:lastRenderedPageBreak/>
        <w:t xml:space="preserve">Toate specificatiile tehnice vin in concordanta cu regulamentul impus de federatia europeana de handbal. </w:t>
      </w:r>
    </w:p>
    <w:p w14:paraId="69E3B902" w14:textId="77777777" w:rsidR="004E192C" w:rsidRPr="00B73159" w:rsidRDefault="004E192C" w:rsidP="00B73159">
      <w:pPr>
        <w:spacing w:after="0"/>
        <w:rPr>
          <w:rFonts w:ascii="Times New Roman" w:hAnsi="Times New Roman" w:cs="Times New Roman"/>
          <w:lang w:val="it-IT"/>
        </w:rPr>
      </w:pPr>
      <w:r w:rsidRPr="00B73159">
        <w:rPr>
          <w:rFonts w:ascii="Times New Roman" w:hAnsi="Times New Roman" w:cs="Times New Roman"/>
          <w:lang w:val="it-IT"/>
        </w:rPr>
        <w:t>Durata unui eveniment este de 3 ore.</w:t>
      </w:r>
    </w:p>
    <w:p w14:paraId="603D612F" w14:textId="77777777" w:rsidR="004E192C" w:rsidRPr="00B73159" w:rsidRDefault="004E192C" w:rsidP="00B73159">
      <w:pPr>
        <w:spacing w:after="0"/>
        <w:rPr>
          <w:rFonts w:ascii="Times New Roman" w:hAnsi="Times New Roman" w:cs="Times New Roman"/>
          <w:lang w:val="it-IT"/>
        </w:rPr>
      </w:pPr>
      <w:r w:rsidRPr="00B73159">
        <w:rPr>
          <w:rFonts w:ascii="Times New Roman" w:hAnsi="Times New Roman" w:cs="Times New Roman"/>
          <w:lang w:val="it-IT"/>
        </w:rPr>
        <w:t>Prestatorul are obligatia de a respecta termenele de instalare si montaj stabilite de beneficiar.</w:t>
      </w:r>
    </w:p>
    <w:p w14:paraId="2DC631A6" w14:textId="77777777" w:rsidR="004E192C" w:rsidRPr="00B73159" w:rsidRDefault="004E192C" w:rsidP="00B73159">
      <w:pPr>
        <w:spacing w:after="0"/>
        <w:rPr>
          <w:rFonts w:ascii="Times New Roman" w:hAnsi="Times New Roman" w:cs="Times New Roman"/>
          <w:lang w:val="it-IT"/>
        </w:rPr>
      </w:pPr>
      <w:r w:rsidRPr="00B73159">
        <w:rPr>
          <w:rFonts w:ascii="Times New Roman" w:hAnsi="Times New Roman" w:cs="Times New Roman"/>
          <w:lang w:val="it-IT"/>
        </w:rPr>
        <w:t>Oferta financiara trebuie sa contina valoarea unitara detaliata per serviciu fara TVA.</w:t>
      </w:r>
    </w:p>
    <w:p w14:paraId="276B8486" w14:textId="77777777" w:rsidR="004E192C" w:rsidRPr="00B73159" w:rsidRDefault="004E192C" w:rsidP="00B73159">
      <w:pPr>
        <w:spacing w:after="0"/>
        <w:rPr>
          <w:rFonts w:ascii="Times New Roman" w:hAnsi="Times New Roman" w:cs="Times New Roman"/>
          <w:b/>
          <w:lang w:val="it-IT"/>
        </w:rPr>
      </w:pPr>
      <w:r w:rsidRPr="00B73159">
        <w:rPr>
          <w:rFonts w:ascii="Times New Roman" w:hAnsi="Times New Roman" w:cs="Times New Roman"/>
          <w:b/>
          <w:lang w:val="it-IT"/>
        </w:rPr>
        <w:t>In baza acordului cadru beneficiarul poate solicita, pe baza de comanda, unul sau mai multe servicii, in functie de nevoi.</w:t>
      </w:r>
    </w:p>
    <w:p w14:paraId="62C7CCA3" w14:textId="77777777" w:rsidR="004E192C" w:rsidRPr="00B73159" w:rsidRDefault="004E192C" w:rsidP="00B73159">
      <w:pPr>
        <w:spacing w:after="0"/>
        <w:rPr>
          <w:rFonts w:ascii="Times New Roman" w:hAnsi="Times New Roman" w:cs="Times New Roman"/>
          <w:b/>
          <w:lang w:val="it-IT"/>
        </w:rPr>
      </w:pPr>
    </w:p>
    <w:p w14:paraId="26027FC1" w14:textId="77777777" w:rsidR="004E192C" w:rsidRPr="00B73159" w:rsidRDefault="004E192C" w:rsidP="00B73159">
      <w:pPr>
        <w:spacing w:after="0"/>
        <w:rPr>
          <w:rFonts w:ascii="Times New Roman" w:hAnsi="Times New Roman" w:cs="Times New Roman"/>
          <w:b/>
          <w:lang w:val="it-IT"/>
        </w:rPr>
      </w:pPr>
    </w:p>
    <w:p w14:paraId="48EBD03A" w14:textId="77777777" w:rsidR="004E192C" w:rsidRPr="00B73159" w:rsidRDefault="004E192C" w:rsidP="00B73159">
      <w:pPr>
        <w:spacing w:after="0"/>
        <w:rPr>
          <w:rFonts w:ascii="Times New Roman" w:hAnsi="Times New Roman" w:cs="Times New Roman"/>
          <w:b/>
          <w:lang w:val="it-IT"/>
        </w:rPr>
      </w:pPr>
    </w:p>
    <w:p w14:paraId="19A014FE" w14:textId="77777777" w:rsidR="004E192C" w:rsidRPr="00B73159" w:rsidRDefault="004E192C" w:rsidP="00B73159">
      <w:pPr>
        <w:spacing w:after="0"/>
        <w:rPr>
          <w:rFonts w:ascii="Times New Roman" w:hAnsi="Times New Roman" w:cs="Times New Roman"/>
          <w:b/>
          <w:lang w:val="it-IT"/>
        </w:rPr>
      </w:pPr>
    </w:p>
    <w:p w14:paraId="2D521889" w14:textId="77777777" w:rsidR="004E192C" w:rsidRPr="00B73159" w:rsidRDefault="004E192C" w:rsidP="00B73159">
      <w:pPr>
        <w:spacing w:after="0"/>
        <w:rPr>
          <w:rFonts w:ascii="Times New Roman" w:hAnsi="Times New Roman" w:cs="Times New Roman"/>
          <w:b/>
          <w:lang w:val="it-IT"/>
        </w:rPr>
      </w:pPr>
    </w:p>
    <w:p w14:paraId="34BA8A70" w14:textId="77777777" w:rsidR="00B73159" w:rsidRPr="00B73159" w:rsidRDefault="00B73159" w:rsidP="00B73159">
      <w:pPr>
        <w:spacing w:after="0"/>
        <w:rPr>
          <w:rFonts w:ascii="Times New Roman" w:hAnsi="Times New Roman" w:cs="Times New Roman"/>
          <w:b/>
          <w:lang w:val="it-IT"/>
        </w:rPr>
      </w:pPr>
    </w:p>
    <w:p w14:paraId="7006F82D" w14:textId="77777777" w:rsidR="00B73159" w:rsidRPr="00B73159" w:rsidRDefault="00B73159" w:rsidP="00B73159">
      <w:pPr>
        <w:spacing w:after="0"/>
        <w:rPr>
          <w:rFonts w:ascii="Times New Roman" w:hAnsi="Times New Roman" w:cs="Times New Roman"/>
          <w:b/>
          <w:lang w:val="it-IT"/>
        </w:rPr>
      </w:pPr>
    </w:p>
    <w:p w14:paraId="017D37B3" w14:textId="77777777" w:rsidR="00B73159" w:rsidRPr="00B73159" w:rsidRDefault="00B73159" w:rsidP="00B73159">
      <w:pPr>
        <w:spacing w:after="0"/>
        <w:rPr>
          <w:rFonts w:ascii="Times New Roman" w:hAnsi="Times New Roman" w:cs="Times New Roman"/>
          <w:b/>
          <w:lang w:val="it-IT"/>
        </w:rPr>
      </w:pPr>
    </w:p>
    <w:p w14:paraId="7AE3B3B3" w14:textId="77777777" w:rsidR="00B73159" w:rsidRPr="00B73159" w:rsidRDefault="00B73159" w:rsidP="00B73159">
      <w:pPr>
        <w:spacing w:after="0"/>
        <w:rPr>
          <w:rFonts w:ascii="Times New Roman" w:hAnsi="Times New Roman" w:cs="Times New Roman"/>
          <w:b/>
          <w:lang w:val="it-IT"/>
        </w:rPr>
      </w:pPr>
    </w:p>
    <w:p w14:paraId="052A2E11" w14:textId="77777777" w:rsidR="00B73159" w:rsidRPr="00B73159" w:rsidRDefault="00B73159" w:rsidP="00B73159">
      <w:pPr>
        <w:spacing w:after="0"/>
        <w:rPr>
          <w:rFonts w:ascii="Times New Roman" w:hAnsi="Times New Roman" w:cs="Times New Roman"/>
          <w:b/>
          <w:lang w:val="it-IT"/>
        </w:rPr>
      </w:pPr>
    </w:p>
    <w:p w14:paraId="3646430A" w14:textId="77777777" w:rsidR="00B73159" w:rsidRPr="00B73159" w:rsidRDefault="00B73159" w:rsidP="00B73159">
      <w:pPr>
        <w:spacing w:after="0"/>
        <w:rPr>
          <w:rFonts w:ascii="Times New Roman" w:hAnsi="Times New Roman" w:cs="Times New Roman"/>
          <w:b/>
          <w:lang w:val="it-IT"/>
        </w:rPr>
      </w:pPr>
    </w:p>
    <w:p w14:paraId="0A6F00A8" w14:textId="77777777" w:rsidR="00B73159" w:rsidRPr="00B73159" w:rsidRDefault="00B73159" w:rsidP="00B73159">
      <w:pPr>
        <w:spacing w:after="0"/>
        <w:rPr>
          <w:rFonts w:ascii="Times New Roman" w:hAnsi="Times New Roman" w:cs="Times New Roman"/>
          <w:b/>
          <w:lang w:val="it-IT"/>
        </w:rPr>
      </w:pPr>
    </w:p>
    <w:p w14:paraId="3E436AA1" w14:textId="77777777" w:rsidR="00B73159" w:rsidRPr="00B73159" w:rsidRDefault="00B73159" w:rsidP="00B73159">
      <w:pPr>
        <w:spacing w:after="0"/>
        <w:rPr>
          <w:rFonts w:ascii="Times New Roman" w:hAnsi="Times New Roman" w:cs="Times New Roman"/>
          <w:b/>
          <w:lang w:val="it-IT"/>
        </w:rPr>
      </w:pPr>
    </w:p>
    <w:p w14:paraId="301433E0" w14:textId="77777777" w:rsidR="00B73159" w:rsidRPr="00B73159" w:rsidRDefault="00B73159" w:rsidP="00B73159">
      <w:pPr>
        <w:spacing w:after="0"/>
        <w:rPr>
          <w:rFonts w:ascii="Times New Roman" w:hAnsi="Times New Roman" w:cs="Times New Roman"/>
          <w:b/>
          <w:lang w:val="it-IT"/>
        </w:rPr>
      </w:pPr>
    </w:p>
    <w:p w14:paraId="115A8791" w14:textId="77777777" w:rsidR="00B73159" w:rsidRPr="00B73159" w:rsidRDefault="00B73159" w:rsidP="00B73159">
      <w:pPr>
        <w:spacing w:after="0"/>
        <w:rPr>
          <w:rFonts w:ascii="Times New Roman" w:hAnsi="Times New Roman" w:cs="Times New Roman"/>
          <w:b/>
          <w:lang w:val="it-IT"/>
        </w:rPr>
      </w:pPr>
    </w:p>
    <w:p w14:paraId="425CB6B1" w14:textId="77777777" w:rsidR="00B73159" w:rsidRPr="00B73159" w:rsidRDefault="00B73159" w:rsidP="00B73159">
      <w:pPr>
        <w:spacing w:after="0"/>
        <w:rPr>
          <w:rFonts w:ascii="Times New Roman" w:hAnsi="Times New Roman" w:cs="Times New Roman"/>
          <w:b/>
          <w:lang w:val="it-IT"/>
        </w:rPr>
      </w:pPr>
    </w:p>
    <w:p w14:paraId="290DCE23" w14:textId="77777777" w:rsidR="00B73159" w:rsidRPr="00B73159" w:rsidRDefault="00B73159" w:rsidP="00B73159">
      <w:pPr>
        <w:spacing w:after="0"/>
        <w:rPr>
          <w:rFonts w:ascii="Times New Roman" w:hAnsi="Times New Roman" w:cs="Times New Roman"/>
          <w:b/>
          <w:lang w:val="it-IT"/>
        </w:rPr>
      </w:pPr>
    </w:p>
    <w:p w14:paraId="3E571916" w14:textId="77777777" w:rsidR="00B73159" w:rsidRPr="00B73159" w:rsidRDefault="00B73159" w:rsidP="00B73159">
      <w:pPr>
        <w:spacing w:after="0"/>
        <w:rPr>
          <w:rFonts w:ascii="Times New Roman" w:hAnsi="Times New Roman" w:cs="Times New Roman"/>
          <w:b/>
          <w:lang w:val="it-IT"/>
        </w:rPr>
      </w:pPr>
    </w:p>
    <w:p w14:paraId="3D4004F7" w14:textId="77777777" w:rsidR="00B73159" w:rsidRPr="00B73159" w:rsidRDefault="00B73159" w:rsidP="00B73159">
      <w:pPr>
        <w:spacing w:after="0"/>
        <w:rPr>
          <w:rFonts w:ascii="Times New Roman" w:hAnsi="Times New Roman" w:cs="Times New Roman"/>
          <w:b/>
          <w:lang w:val="it-IT"/>
        </w:rPr>
      </w:pPr>
    </w:p>
    <w:p w14:paraId="37063994" w14:textId="77777777" w:rsidR="00B73159" w:rsidRPr="00B73159" w:rsidRDefault="00B73159" w:rsidP="00B73159">
      <w:pPr>
        <w:spacing w:after="0"/>
        <w:rPr>
          <w:rFonts w:ascii="Times New Roman" w:hAnsi="Times New Roman" w:cs="Times New Roman"/>
          <w:b/>
          <w:lang w:val="it-IT"/>
        </w:rPr>
      </w:pPr>
    </w:p>
    <w:p w14:paraId="79D73AE5" w14:textId="77777777" w:rsidR="00B73159" w:rsidRPr="00B73159" w:rsidRDefault="00B73159" w:rsidP="00B73159">
      <w:pPr>
        <w:spacing w:after="0"/>
        <w:rPr>
          <w:rFonts w:ascii="Times New Roman" w:hAnsi="Times New Roman" w:cs="Times New Roman"/>
          <w:b/>
          <w:lang w:val="it-IT"/>
        </w:rPr>
      </w:pPr>
    </w:p>
    <w:p w14:paraId="57156BF4" w14:textId="77777777" w:rsidR="00B73159" w:rsidRPr="00B73159" w:rsidRDefault="00B73159" w:rsidP="00B73159">
      <w:pPr>
        <w:spacing w:after="0"/>
        <w:rPr>
          <w:rFonts w:ascii="Times New Roman" w:hAnsi="Times New Roman" w:cs="Times New Roman"/>
          <w:b/>
          <w:lang w:val="it-IT"/>
        </w:rPr>
      </w:pPr>
    </w:p>
    <w:p w14:paraId="5A113DA7" w14:textId="77777777" w:rsidR="00B73159" w:rsidRPr="00B73159" w:rsidRDefault="00B73159" w:rsidP="00B73159">
      <w:pPr>
        <w:spacing w:after="0"/>
        <w:rPr>
          <w:rFonts w:ascii="Times New Roman" w:hAnsi="Times New Roman" w:cs="Times New Roman"/>
          <w:b/>
          <w:lang w:val="it-IT"/>
        </w:rPr>
      </w:pPr>
    </w:p>
    <w:p w14:paraId="0BC5D120" w14:textId="77777777" w:rsidR="00B73159" w:rsidRPr="00B73159" w:rsidRDefault="00B73159" w:rsidP="00B73159">
      <w:pPr>
        <w:spacing w:after="0"/>
        <w:rPr>
          <w:rFonts w:ascii="Times New Roman" w:hAnsi="Times New Roman" w:cs="Times New Roman"/>
          <w:b/>
          <w:lang w:val="it-IT"/>
        </w:rPr>
      </w:pPr>
    </w:p>
    <w:p w14:paraId="43DDDC5B" w14:textId="77777777" w:rsidR="00B73159" w:rsidRPr="00B73159" w:rsidRDefault="00B73159" w:rsidP="00B73159">
      <w:pPr>
        <w:spacing w:after="0"/>
        <w:rPr>
          <w:rFonts w:ascii="Times New Roman" w:hAnsi="Times New Roman" w:cs="Times New Roman"/>
          <w:b/>
          <w:lang w:val="it-IT"/>
        </w:rPr>
      </w:pPr>
    </w:p>
    <w:p w14:paraId="1B4CCBCC" w14:textId="77777777" w:rsidR="00B73159" w:rsidRPr="00B73159" w:rsidRDefault="00B73159" w:rsidP="00B73159">
      <w:pPr>
        <w:spacing w:after="0"/>
        <w:rPr>
          <w:rFonts w:ascii="Times New Roman" w:hAnsi="Times New Roman" w:cs="Times New Roman"/>
          <w:b/>
          <w:lang w:val="it-IT"/>
        </w:rPr>
      </w:pPr>
    </w:p>
    <w:p w14:paraId="7F01209B" w14:textId="77777777" w:rsidR="00B73159" w:rsidRPr="00B73159" w:rsidRDefault="00B73159" w:rsidP="00B73159">
      <w:pPr>
        <w:spacing w:after="0"/>
        <w:rPr>
          <w:rFonts w:ascii="Times New Roman" w:hAnsi="Times New Roman" w:cs="Times New Roman"/>
          <w:b/>
          <w:lang w:val="it-IT"/>
        </w:rPr>
      </w:pPr>
    </w:p>
    <w:p w14:paraId="4325B3D2" w14:textId="77777777" w:rsidR="00B73159" w:rsidRPr="00B73159" w:rsidRDefault="00B73159" w:rsidP="00B73159">
      <w:pPr>
        <w:spacing w:after="0"/>
        <w:rPr>
          <w:rFonts w:ascii="Times New Roman" w:hAnsi="Times New Roman" w:cs="Times New Roman"/>
          <w:b/>
          <w:lang w:val="it-IT"/>
        </w:rPr>
      </w:pPr>
    </w:p>
    <w:p w14:paraId="2A402B57" w14:textId="77777777" w:rsidR="00B73159" w:rsidRPr="00B73159" w:rsidRDefault="00B73159" w:rsidP="00B73159">
      <w:pPr>
        <w:spacing w:after="0"/>
        <w:rPr>
          <w:rFonts w:ascii="Times New Roman" w:hAnsi="Times New Roman" w:cs="Times New Roman"/>
          <w:b/>
          <w:lang w:val="it-IT"/>
        </w:rPr>
      </w:pPr>
    </w:p>
    <w:p w14:paraId="6BE80621" w14:textId="77777777" w:rsidR="00B73159" w:rsidRPr="00B73159" w:rsidRDefault="00B73159" w:rsidP="00B73159">
      <w:pPr>
        <w:spacing w:after="0"/>
        <w:rPr>
          <w:rFonts w:ascii="Times New Roman" w:hAnsi="Times New Roman" w:cs="Times New Roman"/>
          <w:b/>
          <w:lang w:val="it-IT"/>
        </w:rPr>
      </w:pPr>
    </w:p>
    <w:p w14:paraId="15687FDE" w14:textId="77777777" w:rsidR="00B73159" w:rsidRPr="00B73159" w:rsidRDefault="00B73159" w:rsidP="00B73159">
      <w:pPr>
        <w:spacing w:after="0"/>
        <w:rPr>
          <w:rFonts w:ascii="Times New Roman" w:hAnsi="Times New Roman" w:cs="Times New Roman"/>
          <w:b/>
          <w:lang w:val="it-IT"/>
        </w:rPr>
      </w:pPr>
    </w:p>
    <w:p w14:paraId="0509F94A" w14:textId="77777777" w:rsidR="00B73159" w:rsidRPr="00B73159" w:rsidRDefault="00B73159" w:rsidP="00B73159">
      <w:pPr>
        <w:spacing w:after="0"/>
        <w:rPr>
          <w:rFonts w:ascii="Times New Roman" w:hAnsi="Times New Roman" w:cs="Times New Roman"/>
          <w:b/>
          <w:lang w:val="it-IT"/>
        </w:rPr>
      </w:pPr>
    </w:p>
    <w:p w14:paraId="1486D109" w14:textId="77777777" w:rsidR="00B73159" w:rsidRPr="00B73159" w:rsidRDefault="00B73159" w:rsidP="00B73159">
      <w:pPr>
        <w:spacing w:after="0"/>
        <w:rPr>
          <w:rFonts w:ascii="Times New Roman" w:hAnsi="Times New Roman" w:cs="Times New Roman"/>
          <w:b/>
          <w:lang w:val="it-IT"/>
        </w:rPr>
      </w:pPr>
    </w:p>
    <w:p w14:paraId="572792BA" w14:textId="77777777" w:rsidR="00B73159" w:rsidRPr="00B73159" w:rsidRDefault="00B73159" w:rsidP="00B73159">
      <w:pPr>
        <w:spacing w:after="0"/>
        <w:rPr>
          <w:rFonts w:ascii="Times New Roman" w:hAnsi="Times New Roman" w:cs="Times New Roman"/>
          <w:b/>
          <w:lang w:val="it-IT"/>
        </w:rPr>
      </w:pPr>
    </w:p>
    <w:p w14:paraId="41840574" w14:textId="77777777" w:rsidR="004E192C" w:rsidRPr="00B73159" w:rsidRDefault="004E192C" w:rsidP="00B73159">
      <w:pPr>
        <w:spacing w:after="0"/>
        <w:jc w:val="center"/>
        <w:rPr>
          <w:rFonts w:ascii="Times New Roman" w:hAnsi="Times New Roman" w:cs="Times New Roman"/>
          <w:b/>
          <w:lang w:val="it-IT"/>
        </w:rPr>
      </w:pPr>
      <w:r w:rsidRPr="00B73159">
        <w:rPr>
          <w:rFonts w:ascii="Times New Roman" w:hAnsi="Times New Roman" w:cs="Times New Roman"/>
          <w:b/>
          <w:sz w:val="32"/>
          <w:lang w:val="it-IT"/>
        </w:rPr>
        <w:lastRenderedPageBreak/>
        <w:t>NOTA DE CALCUL CHELTUIELI APROXIMATIVE</w:t>
      </w:r>
    </w:p>
    <w:p w14:paraId="00D20A23" w14:textId="77777777" w:rsidR="004E192C" w:rsidRPr="00B73159" w:rsidRDefault="004E192C" w:rsidP="00B73159">
      <w:pPr>
        <w:spacing w:after="0"/>
        <w:jc w:val="center"/>
        <w:rPr>
          <w:rFonts w:ascii="Times New Roman" w:hAnsi="Times New Roman" w:cs="Times New Roman"/>
          <w:b/>
          <w:lang w:val="it-IT"/>
        </w:rPr>
      </w:pPr>
    </w:p>
    <w:p w14:paraId="14DB8FC6" w14:textId="77777777" w:rsidR="004E192C" w:rsidRPr="00B73159" w:rsidRDefault="004E192C" w:rsidP="00B73159">
      <w:pPr>
        <w:spacing w:after="0"/>
        <w:jc w:val="center"/>
        <w:rPr>
          <w:rFonts w:ascii="Times New Roman" w:hAnsi="Times New Roman" w:cs="Times New Roman"/>
          <w:b/>
          <w:lang w:val="it-IT"/>
        </w:rPr>
      </w:pPr>
      <w:r w:rsidRPr="00B73159">
        <w:rPr>
          <w:rFonts w:ascii="Times New Roman" w:hAnsi="Times New Roman" w:cs="Times New Roman"/>
          <w:b/>
          <w:lang w:val="it-IT"/>
        </w:rPr>
        <w:t>SEPTEMBRIE – DECEMBRIE 2023</w:t>
      </w:r>
    </w:p>
    <w:p w14:paraId="4627551B" w14:textId="77777777" w:rsidR="004E192C" w:rsidRPr="00B73159" w:rsidRDefault="004E192C" w:rsidP="00B73159">
      <w:pPr>
        <w:spacing w:after="0"/>
        <w:jc w:val="center"/>
        <w:rPr>
          <w:rFonts w:ascii="Times New Roman" w:hAnsi="Times New Roman" w:cs="Times New Roman"/>
          <w:b/>
        </w:rPr>
      </w:pPr>
      <w:r w:rsidRPr="00B73159">
        <w:rPr>
          <w:rFonts w:ascii="Times New Roman" w:hAnsi="Times New Roman" w:cs="Times New Roman"/>
          <w:b/>
        </w:rPr>
        <w:t>Total: 166.698 lei</w:t>
      </w:r>
    </w:p>
    <w:p w14:paraId="6DF8B84C" w14:textId="77777777" w:rsidR="004E192C" w:rsidRPr="00B73159" w:rsidRDefault="004E192C" w:rsidP="00B73159">
      <w:pPr>
        <w:spacing w:after="0"/>
        <w:jc w:val="center"/>
        <w:rPr>
          <w:rFonts w:ascii="Times New Roman" w:hAnsi="Times New Roman" w:cs="Times New Roman"/>
          <w:b/>
        </w:rPr>
      </w:pPr>
    </w:p>
    <w:p w14:paraId="79C328B4" w14:textId="77777777" w:rsidR="004E192C" w:rsidRPr="00B73159" w:rsidRDefault="004E192C" w:rsidP="00B73159">
      <w:pPr>
        <w:pStyle w:val="ListParagraph"/>
        <w:numPr>
          <w:ilvl w:val="0"/>
          <w:numId w:val="47"/>
        </w:numPr>
        <w:spacing w:after="0"/>
        <w:jc w:val="left"/>
        <w:rPr>
          <w:rFonts w:ascii="Times New Roman" w:hAnsi="Times New Roman" w:cs="Times New Roman"/>
          <w:b/>
          <w:lang w:val="it-IT"/>
        </w:rPr>
      </w:pPr>
      <w:r w:rsidRPr="00B73159">
        <w:rPr>
          <w:rFonts w:ascii="Times New Roman" w:hAnsi="Times New Roman" w:cs="Times New Roman"/>
          <w:b/>
          <w:lang w:val="it-IT"/>
        </w:rPr>
        <w:t>LIGA CAMPIONILOR – 4 meciuri, Liga Florilor 3 meciuri după cum urmează:</w:t>
      </w:r>
    </w:p>
    <w:p w14:paraId="4EFD6D36" w14:textId="77777777" w:rsidR="004E192C" w:rsidRPr="00B73159" w:rsidRDefault="004E192C" w:rsidP="00B73159">
      <w:pPr>
        <w:pStyle w:val="ListParagraph"/>
        <w:spacing w:after="0"/>
        <w:rPr>
          <w:rFonts w:ascii="Times New Roman" w:hAnsi="Times New Roman" w:cs="Times New Roman"/>
          <w:b/>
          <w:lang w:val="it-IT"/>
        </w:rPr>
      </w:pPr>
    </w:p>
    <w:p w14:paraId="6B539924" w14:textId="77777777" w:rsidR="004E192C" w:rsidRPr="00B73159" w:rsidRDefault="004E192C" w:rsidP="00B73159">
      <w:pPr>
        <w:pStyle w:val="ListParagraph"/>
        <w:numPr>
          <w:ilvl w:val="0"/>
          <w:numId w:val="42"/>
        </w:numPr>
        <w:spacing w:after="0"/>
        <w:ind w:left="567"/>
        <w:jc w:val="left"/>
        <w:rPr>
          <w:rFonts w:ascii="Times New Roman" w:hAnsi="Times New Roman" w:cs="Times New Roman"/>
        </w:rPr>
      </w:pPr>
      <w:r w:rsidRPr="00B73159">
        <w:rPr>
          <w:rFonts w:ascii="Times New Roman" w:hAnsi="Times New Roman" w:cs="Times New Roman"/>
        </w:rPr>
        <w:t>CSM București vs Odense Handbal Sala Polivalentă – Septembrie 09</w:t>
      </w:r>
    </w:p>
    <w:p w14:paraId="0126E2D5" w14:textId="77777777" w:rsidR="004E192C" w:rsidRPr="00B73159" w:rsidRDefault="004E192C" w:rsidP="00B73159">
      <w:pPr>
        <w:pStyle w:val="ListParagraph"/>
        <w:numPr>
          <w:ilvl w:val="0"/>
          <w:numId w:val="42"/>
        </w:numPr>
        <w:spacing w:after="0"/>
        <w:ind w:left="567"/>
        <w:jc w:val="left"/>
        <w:rPr>
          <w:rFonts w:ascii="Times New Roman" w:hAnsi="Times New Roman" w:cs="Times New Roman"/>
        </w:rPr>
      </w:pPr>
      <w:r w:rsidRPr="00B73159">
        <w:rPr>
          <w:rFonts w:ascii="Times New Roman" w:hAnsi="Times New Roman" w:cs="Times New Roman"/>
        </w:rPr>
        <w:t>CSM București vs CS RAPID  Handbal Sala Polivalentă – Septembrie 13</w:t>
      </w:r>
    </w:p>
    <w:p w14:paraId="4BD8B675" w14:textId="77777777" w:rsidR="004E192C" w:rsidRPr="00B73159" w:rsidRDefault="004E192C" w:rsidP="00B73159">
      <w:pPr>
        <w:pStyle w:val="ListParagraph"/>
        <w:numPr>
          <w:ilvl w:val="0"/>
          <w:numId w:val="42"/>
        </w:numPr>
        <w:spacing w:after="0"/>
        <w:ind w:left="567"/>
        <w:jc w:val="left"/>
        <w:rPr>
          <w:rFonts w:ascii="Times New Roman" w:hAnsi="Times New Roman" w:cs="Times New Roman"/>
          <w:lang w:val="it-IT"/>
        </w:rPr>
      </w:pPr>
      <w:r w:rsidRPr="00B73159">
        <w:rPr>
          <w:rFonts w:ascii="Times New Roman" w:hAnsi="Times New Roman" w:cs="Times New Roman"/>
          <w:lang w:val="it-IT"/>
        </w:rPr>
        <w:t>CSM București vs Gyor  Audi Eto Sala Polivalentă – Septembrie 23</w:t>
      </w:r>
    </w:p>
    <w:p w14:paraId="53DC7F5F" w14:textId="77777777" w:rsidR="004E192C" w:rsidRPr="00B73159" w:rsidRDefault="004E192C" w:rsidP="00B73159">
      <w:pPr>
        <w:pStyle w:val="ListParagraph"/>
        <w:numPr>
          <w:ilvl w:val="0"/>
          <w:numId w:val="42"/>
        </w:numPr>
        <w:spacing w:after="0"/>
        <w:ind w:left="567"/>
        <w:jc w:val="left"/>
        <w:rPr>
          <w:rFonts w:ascii="Times New Roman" w:hAnsi="Times New Roman" w:cs="Times New Roman"/>
          <w:lang w:val="it-IT"/>
        </w:rPr>
      </w:pPr>
      <w:r w:rsidRPr="00B73159">
        <w:rPr>
          <w:rFonts w:ascii="Times New Roman" w:hAnsi="Times New Roman" w:cs="Times New Roman"/>
          <w:lang w:val="it-IT"/>
        </w:rPr>
        <w:t>CSM București vs Brest Bretagne Sala Polivalentă - Octombrie 21</w:t>
      </w:r>
    </w:p>
    <w:p w14:paraId="4D0F2EC9" w14:textId="77777777" w:rsidR="004E192C" w:rsidRPr="00B73159" w:rsidRDefault="004E192C" w:rsidP="00B73159">
      <w:pPr>
        <w:pStyle w:val="ListParagraph"/>
        <w:numPr>
          <w:ilvl w:val="0"/>
          <w:numId w:val="42"/>
        </w:numPr>
        <w:spacing w:after="0"/>
        <w:ind w:left="567"/>
        <w:jc w:val="left"/>
        <w:rPr>
          <w:rFonts w:ascii="Times New Roman" w:hAnsi="Times New Roman" w:cs="Times New Roman"/>
          <w:lang w:val="it-IT"/>
        </w:rPr>
      </w:pPr>
      <w:r w:rsidRPr="00B73159">
        <w:rPr>
          <w:rFonts w:ascii="Times New Roman" w:hAnsi="Times New Roman" w:cs="Times New Roman"/>
          <w:lang w:val="it-IT"/>
        </w:rPr>
        <w:t>CSM București vs Bistrita Sala Polivalentă – Noiembrie 02</w:t>
      </w:r>
    </w:p>
    <w:p w14:paraId="5A82B59A" w14:textId="77777777" w:rsidR="004E192C" w:rsidRPr="00B73159" w:rsidRDefault="004E192C" w:rsidP="00B73159">
      <w:pPr>
        <w:pStyle w:val="ListParagraph"/>
        <w:numPr>
          <w:ilvl w:val="0"/>
          <w:numId w:val="42"/>
        </w:numPr>
        <w:spacing w:after="0"/>
        <w:ind w:left="567"/>
        <w:jc w:val="left"/>
        <w:rPr>
          <w:rFonts w:ascii="Times New Roman" w:hAnsi="Times New Roman" w:cs="Times New Roman"/>
          <w:lang w:val="it-IT"/>
        </w:rPr>
      </w:pPr>
      <w:r w:rsidRPr="00B73159">
        <w:rPr>
          <w:rFonts w:ascii="Times New Roman" w:hAnsi="Times New Roman" w:cs="Times New Roman"/>
          <w:lang w:val="it-IT"/>
        </w:rPr>
        <w:t>CSM București vs Debrecen , Sala Polivalentă -Noiembrie 11</w:t>
      </w:r>
    </w:p>
    <w:p w14:paraId="4B7EB825" w14:textId="1F06B823" w:rsidR="004E192C" w:rsidRPr="00B73159" w:rsidRDefault="004E192C" w:rsidP="00B73159">
      <w:pPr>
        <w:pStyle w:val="ListParagraph"/>
        <w:numPr>
          <w:ilvl w:val="0"/>
          <w:numId w:val="42"/>
        </w:numPr>
        <w:spacing w:after="0"/>
        <w:ind w:left="567"/>
        <w:jc w:val="left"/>
        <w:rPr>
          <w:rFonts w:ascii="Times New Roman" w:hAnsi="Times New Roman" w:cs="Times New Roman"/>
          <w:lang w:val="it-IT"/>
        </w:rPr>
      </w:pPr>
      <w:r w:rsidRPr="00B73159">
        <w:rPr>
          <w:rFonts w:ascii="Times New Roman" w:hAnsi="Times New Roman" w:cs="Times New Roman"/>
          <w:lang w:val="it-IT"/>
        </w:rPr>
        <w:t>CSM București vs Slatina , Sala Polivalentă -Noiembrie 14</w:t>
      </w:r>
    </w:p>
    <w:p w14:paraId="576B4B84" w14:textId="77777777" w:rsidR="004E192C" w:rsidRPr="00B73159" w:rsidRDefault="004E192C" w:rsidP="00B73159">
      <w:pPr>
        <w:spacing w:after="0"/>
        <w:rPr>
          <w:rFonts w:ascii="Times New Roman" w:hAnsi="Times New Roman" w:cs="Times New Roman"/>
          <w:b/>
          <w:lang w:val="it-IT"/>
        </w:rPr>
      </w:pPr>
    </w:p>
    <w:p w14:paraId="4A3CEC42" w14:textId="77777777" w:rsidR="004E192C" w:rsidRPr="00B73159" w:rsidRDefault="004E192C" w:rsidP="00B73159">
      <w:pPr>
        <w:spacing w:after="0"/>
        <w:jc w:val="center"/>
        <w:rPr>
          <w:rFonts w:ascii="Times New Roman" w:hAnsi="Times New Roman" w:cs="Times New Roman"/>
          <w:b/>
        </w:rPr>
      </w:pPr>
      <w:r w:rsidRPr="00B73159">
        <w:rPr>
          <w:rFonts w:ascii="Times New Roman" w:hAnsi="Times New Roman" w:cs="Times New Roman"/>
          <w:b/>
        </w:rPr>
        <w:t>IANUARIE – IUNIE 2024</w:t>
      </w:r>
    </w:p>
    <w:p w14:paraId="1E4069A2" w14:textId="77777777" w:rsidR="004E192C" w:rsidRPr="00B73159" w:rsidRDefault="004E192C" w:rsidP="00B73159">
      <w:pPr>
        <w:spacing w:after="0"/>
        <w:jc w:val="center"/>
        <w:rPr>
          <w:rFonts w:ascii="Times New Roman" w:hAnsi="Times New Roman" w:cs="Times New Roman"/>
          <w:b/>
        </w:rPr>
      </w:pPr>
      <w:r w:rsidRPr="00B73159">
        <w:rPr>
          <w:rFonts w:ascii="Times New Roman" w:hAnsi="Times New Roman" w:cs="Times New Roman"/>
          <w:b/>
        </w:rPr>
        <w:t>Total: lei 238.140 lei</w:t>
      </w:r>
    </w:p>
    <w:p w14:paraId="28213489" w14:textId="77777777" w:rsidR="004E192C" w:rsidRPr="00B73159" w:rsidRDefault="004E192C" w:rsidP="00B73159">
      <w:pPr>
        <w:pStyle w:val="ListParagraph"/>
        <w:numPr>
          <w:ilvl w:val="0"/>
          <w:numId w:val="48"/>
        </w:numPr>
        <w:spacing w:after="0"/>
        <w:jc w:val="left"/>
        <w:rPr>
          <w:rFonts w:ascii="Times New Roman" w:hAnsi="Times New Roman" w:cs="Times New Roman"/>
          <w:b/>
          <w:lang w:val="it-IT"/>
        </w:rPr>
      </w:pPr>
      <w:r w:rsidRPr="00B73159">
        <w:rPr>
          <w:rFonts w:ascii="Times New Roman" w:hAnsi="Times New Roman" w:cs="Times New Roman"/>
          <w:b/>
          <w:lang w:val="it-IT"/>
        </w:rPr>
        <w:t>LIGA CAMPIONILOR – 5 meciuri,Liga Florilor 5 meciuri după cum urmează:</w:t>
      </w:r>
    </w:p>
    <w:p w14:paraId="1CE92697" w14:textId="77777777" w:rsidR="004E192C" w:rsidRPr="00B73159" w:rsidRDefault="004E192C" w:rsidP="00B73159">
      <w:pPr>
        <w:pStyle w:val="ListParagraph"/>
        <w:spacing w:after="0"/>
        <w:rPr>
          <w:rFonts w:ascii="Times New Roman" w:hAnsi="Times New Roman" w:cs="Times New Roman"/>
          <w:b/>
          <w:lang w:val="it-IT"/>
        </w:rPr>
      </w:pPr>
    </w:p>
    <w:p w14:paraId="377A38E3" w14:textId="77777777" w:rsidR="004E192C" w:rsidRPr="00B73159" w:rsidRDefault="004E192C" w:rsidP="00B73159">
      <w:pPr>
        <w:pStyle w:val="ListParagraph"/>
        <w:numPr>
          <w:ilvl w:val="0"/>
          <w:numId w:val="42"/>
        </w:numPr>
        <w:spacing w:after="0"/>
        <w:ind w:left="567"/>
        <w:jc w:val="left"/>
        <w:rPr>
          <w:rFonts w:ascii="Times New Roman" w:hAnsi="Times New Roman" w:cs="Times New Roman"/>
        </w:rPr>
      </w:pPr>
      <w:r w:rsidRPr="00B73159">
        <w:rPr>
          <w:rFonts w:ascii="Times New Roman" w:hAnsi="Times New Roman" w:cs="Times New Roman"/>
        </w:rPr>
        <w:t>CSM București vs Buducnost Sala Polivalentă – Ianuarie 06</w:t>
      </w:r>
    </w:p>
    <w:p w14:paraId="66E5219F" w14:textId="77777777" w:rsidR="004E192C" w:rsidRPr="00B73159" w:rsidRDefault="004E192C" w:rsidP="00B73159">
      <w:pPr>
        <w:pStyle w:val="ListParagraph"/>
        <w:numPr>
          <w:ilvl w:val="0"/>
          <w:numId w:val="42"/>
        </w:numPr>
        <w:spacing w:after="0"/>
        <w:ind w:left="567"/>
        <w:jc w:val="left"/>
        <w:rPr>
          <w:rFonts w:ascii="Times New Roman" w:hAnsi="Times New Roman" w:cs="Times New Roman"/>
          <w:lang w:val="it-IT"/>
        </w:rPr>
      </w:pPr>
      <w:r w:rsidRPr="00B73159">
        <w:rPr>
          <w:rFonts w:ascii="Times New Roman" w:hAnsi="Times New Roman" w:cs="Times New Roman"/>
          <w:lang w:val="it-IT"/>
        </w:rPr>
        <w:t>CSM București vs Buzau , Sala Polivalentă - Ianuarie 10</w:t>
      </w:r>
    </w:p>
    <w:p w14:paraId="7F47C3B3" w14:textId="77777777" w:rsidR="004E192C" w:rsidRPr="00B73159" w:rsidRDefault="004E192C" w:rsidP="00B73159">
      <w:pPr>
        <w:pStyle w:val="ListParagraph"/>
        <w:numPr>
          <w:ilvl w:val="0"/>
          <w:numId w:val="42"/>
        </w:numPr>
        <w:spacing w:after="0"/>
        <w:ind w:left="567"/>
        <w:jc w:val="left"/>
        <w:rPr>
          <w:rFonts w:ascii="Times New Roman" w:hAnsi="Times New Roman" w:cs="Times New Roman"/>
        </w:rPr>
      </w:pPr>
      <w:r w:rsidRPr="00B73159">
        <w:rPr>
          <w:rFonts w:ascii="Times New Roman" w:hAnsi="Times New Roman" w:cs="Times New Roman"/>
        </w:rPr>
        <w:t>CSM București vs Savenhof, Sala Polivalentă – Ianuarie 20</w:t>
      </w:r>
    </w:p>
    <w:p w14:paraId="7F2B9C4A" w14:textId="77777777" w:rsidR="004E192C" w:rsidRPr="00B73159" w:rsidRDefault="004E192C" w:rsidP="00B73159">
      <w:pPr>
        <w:pStyle w:val="ListParagraph"/>
        <w:numPr>
          <w:ilvl w:val="0"/>
          <w:numId w:val="42"/>
        </w:numPr>
        <w:spacing w:after="0"/>
        <w:ind w:left="567"/>
        <w:jc w:val="left"/>
        <w:rPr>
          <w:rFonts w:ascii="Times New Roman" w:hAnsi="Times New Roman" w:cs="Times New Roman"/>
          <w:lang w:val="it-IT"/>
        </w:rPr>
      </w:pPr>
      <w:r w:rsidRPr="00B73159">
        <w:rPr>
          <w:rFonts w:ascii="Times New Roman" w:hAnsi="Times New Roman" w:cs="Times New Roman"/>
          <w:lang w:val="it-IT"/>
        </w:rPr>
        <w:t>CSM București vs Cisnadie , Sala Polivalentă - Ianuarie 31</w:t>
      </w:r>
    </w:p>
    <w:p w14:paraId="4717C33C" w14:textId="77777777" w:rsidR="004E192C" w:rsidRPr="00B73159" w:rsidRDefault="004E192C" w:rsidP="00B73159">
      <w:pPr>
        <w:pStyle w:val="ListParagraph"/>
        <w:numPr>
          <w:ilvl w:val="0"/>
          <w:numId w:val="42"/>
        </w:numPr>
        <w:spacing w:after="0"/>
        <w:ind w:left="567"/>
        <w:jc w:val="left"/>
        <w:rPr>
          <w:rFonts w:ascii="Times New Roman" w:hAnsi="Times New Roman" w:cs="Times New Roman"/>
        </w:rPr>
      </w:pPr>
      <w:r w:rsidRPr="00B73159">
        <w:rPr>
          <w:rFonts w:ascii="Times New Roman" w:hAnsi="Times New Roman" w:cs="Times New Roman"/>
        </w:rPr>
        <w:t>CSM București vs Bietingheim, Sala Polivalentă – Februarie 10</w:t>
      </w:r>
    </w:p>
    <w:p w14:paraId="75A9B47A" w14:textId="77777777" w:rsidR="004E192C" w:rsidRPr="00B73159" w:rsidRDefault="004E192C" w:rsidP="00B73159">
      <w:pPr>
        <w:pStyle w:val="ListParagraph"/>
        <w:numPr>
          <w:ilvl w:val="0"/>
          <w:numId w:val="42"/>
        </w:numPr>
        <w:spacing w:after="0"/>
        <w:ind w:left="567"/>
        <w:jc w:val="left"/>
        <w:rPr>
          <w:rFonts w:ascii="Times New Roman" w:hAnsi="Times New Roman" w:cs="Times New Roman"/>
          <w:lang w:val="it-IT"/>
        </w:rPr>
      </w:pPr>
      <w:r w:rsidRPr="00B73159">
        <w:rPr>
          <w:rFonts w:ascii="Times New Roman" w:hAnsi="Times New Roman" w:cs="Times New Roman"/>
          <w:lang w:val="it-IT"/>
        </w:rPr>
        <w:t>CSM București vs Baia Mare , Sala Polivalentă - Februarie 21</w:t>
      </w:r>
    </w:p>
    <w:p w14:paraId="0A7DAACE" w14:textId="77777777" w:rsidR="004E192C" w:rsidRPr="00B73159" w:rsidRDefault="004E192C" w:rsidP="00B73159">
      <w:pPr>
        <w:pStyle w:val="ListParagraph"/>
        <w:numPr>
          <w:ilvl w:val="0"/>
          <w:numId w:val="42"/>
        </w:numPr>
        <w:spacing w:after="0"/>
        <w:ind w:left="567"/>
        <w:jc w:val="left"/>
        <w:rPr>
          <w:rFonts w:ascii="Times New Roman" w:hAnsi="Times New Roman" w:cs="Times New Roman"/>
          <w:lang w:val="it-IT"/>
        </w:rPr>
      </w:pPr>
      <w:r w:rsidRPr="00B73159">
        <w:rPr>
          <w:rFonts w:ascii="Times New Roman" w:hAnsi="Times New Roman" w:cs="Times New Roman"/>
          <w:lang w:val="it-IT"/>
        </w:rPr>
        <w:t>CSM București vs Braila , Sala Polivalentă - Martie 20</w:t>
      </w:r>
    </w:p>
    <w:p w14:paraId="120E4554" w14:textId="77777777" w:rsidR="004E192C" w:rsidRPr="00B73159" w:rsidRDefault="004E192C" w:rsidP="00B73159">
      <w:pPr>
        <w:pStyle w:val="ListParagraph"/>
        <w:numPr>
          <w:ilvl w:val="0"/>
          <w:numId w:val="42"/>
        </w:numPr>
        <w:spacing w:after="0"/>
        <w:ind w:left="567"/>
        <w:jc w:val="left"/>
        <w:rPr>
          <w:rFonts w:ascii="Times New Roman" w:hAnsi="Times New Roman" w:cs="Times New Roman"/>
          <w:lang w:val="it-IT"/>
        </w:rPr>
      </w:pPr>
      <w:r w:rsidRPr="00B73159">
        <w:rPr>
          <w:rFonts w:ascii="Times New Roman" w:hAnsi="Times New Roman" w:cs="Times New Roman"/>
          <w:lang w:val="it-IT"/>
        </w:rPr>
        <w:t>CSM București vs Rm Valcea , Sala Polivalentă - Aprilie 24</w:t>
      </w:r>
    </w:p>
    <w:p w14:paraId="48866C99" w14:textId="77777777" w:rsidR="004E192C" w:rsidRPr="00B73159" w:rsidRDefault="004E192C" w:rsidP="00B73159">
      <w:pPr>
        <w:pStyle w:val="ListParagraph"/>
        <w:numPr>
          <w:ilvl w:val="0"/>
          <w:numId w:val="42"/>
        </w:numPr>
        <w:spacing w:after="0"/>
        <w:ind w:left="567"/>
        <w:jc w:val="left"/>
        <w:rPr>
          <w:rFonts w:ascii="Times New Roman" w:hAnsi="Times New Roman" w:cs="Times New Roman"/>
        </w:rPr>
      </w:pPr>
      <w:r w:rsidRPr="00B73159">
        <w:rPr>
          <w:rFonts w:ascii="Times New Roman" w:hAnsi="Times New Roman" w:cs="Times New Roman"/>
        </w:rPr>
        <w:t>Play OFF -</w:t>
      </w:r>
    </w:p>
    <w:p w14:paraId="6801158D" w14:textId="77777777" w:rsidR="004E192C" w:rsidRPr="00B73159" w:rsidRDefault="004E192C" w:rsidP="00B73159">
      <w:pPr>
        <w:pStyle w:val="ListParagraph"/>
        <w:numPr>
          <w:ilvl w:val="0"/>
          <w:numId w:val="42"/>
        </w:numPr>
        <w:spacing w:after="0"/>
        <w:ind w:left="567"/>
        <w:jc w:val="left"/>
        <w:rPr>
          <w:rFonts w:ascii="Times New Roman" w:hAnsi="Times New Roman" w:cs="Times New Roman"/>
        </w:rPr>
      </w:pPr>
      <w:r w:rsidRPr="00B73159">
        <w:rPr>
          <w:rFonts w:ascii="Times New Roman" w:hAnsi="Times New Roman" w:cs="Times New Roman"/>
        </w:rPr>
        <w:t>Sferturi de finala –</w:t>
      </w:r>
    </w:p>
    <w:p w14:paraId="0CA4B89D" w14:textId="77777777" w:rsidR="004E192C" w:rsidRPr="00B73159" w:rsidRDefault="004E192C" w:rsidP="00B73159">
      <w:pPr>
        <w:pStyle w:val="ListParagraph"/>
        <w:spacing w:after="0"/>
        <w:ind w:left="567"/>
        <w:rPr>
          <w:rFonts w:ascii="Times New Roman" w:hAnsi="Times New Roman" w:cs="Times New Roman"/>
        </w:rPr>
      </w:pPr>
    </w:p>
    <w:p w14:paraId="5F17597E" w14:textId="77777777" w:rsidR="004E192C" w:rsidRPr="00B73159" w:rsidRDefault="004E192C" w:rsidP="00B73159">
      <w:pPr>
        <w:spacing w:after="0"/>
        <w:rPr>
          <w:rFonts w:ascii="Times New Roman" w:hAnsi="Times New Roman" w:cs="Times New Roman"/>
        </w:rPr>
      </w:pPr>
    </w:p>
    <w:p w14:paraId="7A8810E8" w14:textId="2434C7D5" w:rsidR="004E192C" w:rsidRPr="00B73159" w:rsidRDefault="004E192C" w:rsidP="00B73159">
      <w:pPr>
        <w:spacing w:after="0"/>
        <w:rPr>
          <w:rFonts w:ascii="Times New Roman" w:hAnsi="Times New Roman" w:cs="Times New Roman"/>
          <w:lang w:val="it-IT"/>
        </w:rPr>
      </w:pPr>
    </w:p>
    <w:p w14:paraId="7A17E6DC" w14:textId="77777777" w:rsidR="00B73159" w:rsidRPr="00B73159" w:rsidRDefault="00B73159" w:rsidP="00B73159">
      <w:pPr>
        <w:spacing w:after="0"/>
        <w:rPr>
          <w:rFonts w:ascii="Times New Roman" w:hAnsi="Times New Roman" w:cs="Times New Roman"/>
          <w:lang w:val="it-IT"/>
        </w:rPr>
      </w:pPr>
    </w:p>
    <w:p w14:paraId="6AB8B944" w14:textId="77777777" w:rsidR="00B73159" w:rsidRPr="00B73159" w:rsidRDefault="00B73159" w:rsidP="00B73159">
      <w:pPr>
        <w:spacing w:after="0"/>
        <w:rPr>
          <w:rFonts w:ascii="Times New Roman" w:hAnsi="Times New Roman" w:cs="Times New Roman"/>
          <w:lang w:val="it-IT"/>
        </w:rPr>
      </w:pPr>
    </w:p>
    <w:p w14:paraId="115B3782" w14:textId="77777777" w:rsidR="00B73159" w:rsidRPr="00B73159" w:rsidRDefault="00B73159" w:rsidP="00B73159">
      <w:pPr>
        <w:spacing w:after="0"/>
        <w:rPr>
          <w:rFonts w:ascii="Times New Roman" w:hAnsi="Times New Roman" w:cs="Times New Roman"/>
          <w:lang w:val="it-IT"/>
        </w:rPr>
      </w:pPr>
    </w:p>
    <w:p w14:paraId="41160B56" w14:textId="77777777" w:rsidR="00B73159" w:rsidRPr="00B73159" w:rsidRDefault="00B73159" w:rsidP="00B73159">
      <w:pPr>
        <w:spacing w:after="0"/>
        <w:rPr>
          <w:rFonts w:ascii="Times New Roman" w:hAnsi="Times New Roman" w:cs="Times New Roman"/>
          <w:lang w:val="it-IT"/>
        </w:rPr>
      </w:pPr>
    </w:p>
    <w:p w14:paraId="57EE6571" w14:textId="77777777" w:rsidR="00B73159" w:rsidRPr="00B73159" w:rsidRDefault="00B73159" w:rsidP="00B73159">
      <w:pPr>
        <w:spacing w:after="0"/>
        <w:rPr>
          <w:rFonts w:ascii="Times New Roman" w:hAnsi="Times New Roman" w:cs="Times New Roman"/>
          <w:lang w:val="it-IT"/>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68"/>
        <w:gridCol w:w="1350"/>
        <w:gridCol w:w="540"/>
        <w:gridCol w:w="1350"/>
        <w:gridCol w:w="1530"/>
        <w:gridCol w:w="1530"/>
      </w:tblGrid>
      <w:tr w:rsidR="00B73159" w:rsidRPr="009112B5" w14:paraId="3D35F4BD" w14:textId="77777777" w:rsidTr="00B7127C">
        <w:trPr>
          <w:cantSplit/>
          <w:trHeight w:val="1081"/>
          <w:jc w:val="center"/>
        </w:trPr>
        <w:tc>
          <w:tcPr>
            <w:tcW w:w="567" w:type="dxa"/>
            <w:shd w:val="clear" w:color="auto" w:fill="FFFFFF"/>
            <w:textDirection w:val="btLr"/>
            <w:vAlign w:val="center"/>
          </w:tcPr>
          <w:p w14:paraId="29067DC8" w14:textId="77777777" w:rsidR="004E192C" w:rsidRPr="00B73159" w:rsidRDefault="004E192C" w:rsidP="00B73159">
            <w:pPr>
              <w:spacing w:after="0"/>
              <w:ind w:left="113" w:right="113"/>
              <w:rPr>
                <w:rFonts w:ascii="Times New Roman" w:hAnsi="Times New Roman" w:cs="Times New Roman"/>
                <w:b/>
                <w:bCs/>
                <w:lang w:val="it-IT"/>
              </w:rPr>
            </w:pPr>
          </w:p>
          <w:p w14:paraId="7914252A" w14:textId="77777777" w:rsidR="004E192C" w:rsidRPr="00B73159" w:rsidRDefault="004E192C" w:rsidP="00B73159">
            <w:pPr>
              <w:spacing w:after="0"/>
              <w:ind w:left="113" w:right="113"/>
              <w:rPr>
                <w:rFonts w:ascii="Times New Roman" w:hAnsi="Times New Roman" w:cs="Times New Roman"/>
                <w:b/>
                <w:bCs/>
              </w:rPr>
            </w:pPr>
            <w:r w:rsidRPr="00B73159">
              <w:rPr>
                <w:rFonts w:ascii="Times New Roman" w:hAnsi="Times New Roman" w:cs="Times New Roman"/>
                <w:b/>
                <w:bCs/>
              </w:rPr>
              <w:t>Nr.crt.</w:t>
            </w:r>
          </w:p>
        </w:tc>
        <w:tc>
          <w:tcPr>
            <w:tcW w:w="3568" w:type="dxa"/>
            <w:shd w:val="clear" w:color="auto" w:fill="FFFFFF"/>
            <w:vAlign w:val="center"/>
          </w:tcPr>
          <w:p w14:paraId="14E2AF5A" w14:textId="77777777" w:rsidR="004E192C" w:rsidRPr="00B73159" w:rsidRDefault="004E192C" w:rsidP="00B73159">
            <w:pPr>
              <w:spacing w:after="0"/>
              <w:rPr>
                <w:rFonts w:ascii="Times New Roman" w:hAnsi="Times New Roman" w:cs="Times New Roman"/>
                <w:b/>
                <w:bCs/>
              </w:rPr>
            </w:pPr>
            <w:r w:rsidRPr="00B73159">
              <w:rPr>
                <w:rFonts w:ascii="Times New Roman" w:hAnsi="Times New Roman" w:cs="Times New Roman"/>
                <w:b/>
                <w:bCs/>
              </w:rPr>
              <w:t>Denumire</w:t>
            </w:r>
          </w:p>
        </w:tc>
        <w:tc>
          <w:tcPr>
            <w:tcW w:w="1350" w:type="dxa"/>
            <w:shd w:val="clear" w:color="auto" w:fill="FFFFFF"/>
            <w:textDirection w:val="btLr"/>
            <w:vAlign w:val="center"/>
          </w:tcPr>
          <w:p w14:paraId="576DC32C" w14:textId="77777777" w:rsidR="004E192C" w:rsidRPr="00B73159" w:rsidRDefault="004E192C" w:rsidP="00B73159">
            <w:pPr>
              <w:spacing w:after="0"/>
              <w:ind w:left="113" w:right="113"/>
              <w:rPr>
                <w:rFonts w:ascii="Times New Roman" w:hAnsi="Times New Roman" w:cs="Times New Roman"/>
                <w:b/>
                <w:bCs/>
              </w:rPr>
            </w:pPr>
            <w:r w:rsidRPr="00B73159">
              <w:rPr>
                <w:rFonts w:ascii="Times New Roman" w:hAnsi="Times New Roman" w:cs="Times New Roman"/>
                <w:b/>
                <w:bCs/>
              </w:rPr>
              <w:t>U.M</w:t>
            </w:r>
          </w:p>
        </w:tc>
        <w:tc>
          <w:tcPr>
            <w:tcW w:w="540" w:type="dxa"/>
            <w:shd w:val="clear" w:color="auto" w:fill="FFFFFF"/>
            <w:textDirection w:val="btLr"/>
            <w:vAlign w:val="center"/>
          </w:tcPr>
          <w:p w14:paraId="28E540A8" w14:textId="77777777" w:rsidR="004E192C" w:rsidRPr="00B73159" w:rsidRDefault="004E192C" w:rsidP="00B73159">
            <w:pPr>
              <w:spacing w:after="0"/>
              <w:ind w:left="113" w:right="113"/>
              <w:rPr>
                <w:rFonts w:ascii="Times New Roman" w:hAnsi="Times New Roman" w:cs="Times New Roman"/>
                <w:b/>
                <w:bCs/>
              </w:rPr>
            </w:pPr>
            <w:r w:rsidRPr="00B73159">
              <w:rPr>
                <w:rFonts w:ascii="Times New Roman" w:hAnsi="Times New Roman" w:cs="Times New Roman"/>
                <w:b/>
                <w:bCs/>
              </w:rPr>
              <w:t xml:space="preserve">Cantitate </w:t>
            </w:r>
          </w:p>
        </w:tc>
        <w:tc>
          <w:tcPr>
            <w:tcW w:w="1350" w:type="dxa"/>
            <w:shd w:val="clear" w:color="auto" w:fill="FFFFFF"/>
            <w:vAlign w:val="center"/>
          </w:tcPr>
          <w:p w14:paraId="7DEE466B" w14:textId="77777777" w:rsidR="004E192C" w:rsidRPr="00B73159" w:rsidRDefault="004E192C" w:rsidP="00B73159">
            <w:pPr>
              <w:spacing w:after="0"/>
              <w:rPr>
                <w:rFonts w:ascii="Times New Roman" w:hAnsi="Times New Roman" w:cs="Times New Roman"/>
                <w:b/>
                <w:bCs/>
              </w:rPr>
            </w:pPr>
            <w:r w:rsidRPr="00B73159">
              <w:rPr>
                <w:rFonts w:ascii="Times New Roman" w:hAnsi="Times New Roman" w:cs="Times New Roman"/>
                <w:b/>
                <w:bCs/>
              </w:rPr>
              <w:t>Preţ unitar – RON fără T.V.A.</w:t>
            </w:r>
          </w:p>
        </w:tc>
        <w:tc>
          <w:tcPr>
            <w:tcW w:w="1530" w:type="dxa"/>
            <w:shd w:val="clear" w:color="auto" w:fill="FFFFFF"/>
            <w:vAlign w:val="center"/>
          </w:tcPr>
          <w:p w14:paraId="39106B76" w14:textId="77777777" w:rsidR="004E192C" w:rsidRPr="00B73159" w:rsidRDefault="004E192C" w:rsidP="00B73159">
            <w:pPr>
              <w:spacing w:after="0"/>
              <w:rPr>
                <w:rFonts w:ascii="Times New Roman" w:hAnsi="Times New Roman" w:cs="Times New Roman"/>
                <w:b/>
                <w:bCs/>
                <w:lang w:val="it-IT"/>
              </w:rPr>
            </w:pPr>
            <w:r w:rsidRPr="00B73159">
              <w:rPr>
                <w:rFonts w:ascii="Times New Roman" w:hAnsi="Times New Roman" w:cs="Times New Roman"/>
                <w:b/>
                <w:bCs/>
                <w:lang w:val="it-IT"/>
              </w:rPr>
              <w:t>Valoare totala  – RON fără T.V.A.</w:t>
            </w:r>
          </w:p>
        </w:tc>
        <w:tc>
          <w:tcPr>
            <w:tcW w:w="1530" w:type="dxa"/>
            <w:shd w:val="clear" w:color="auto" w:fill="FFFFFF"/>
            <w:vAlign w:val="center"/>
          </w:tcPr>
          <w:p w14:paraId="45F7599F" w14:textId="77777777" w:rsidR="004E192C" w:rsidRPr="00B73159" w:rsidRDefault="004E192C" w:rsidP="00B73159">
            <w:pPr>
              <w:spacing w:after="0"/>
              <w:jc w:val="center"/>
              <w:rPr>
                <w:rFonts w:ascii="Times New Roman" w:hAnsi="Times New Roman" w:cs="Times New Roman"/>
                <w:b/>
                <w:bCs/>
                <w:lang w:val="it-IT"/>
              </w:rPr>
            </w:pPr>
            <w:r w:rsidRPr="00B73159">
              <w:rPr>
                <w:rFonts w:ascii="Times New Roman" w:hAnsi="Times New Roman" w:cs="Times New Roman"/>
                <w:b/>
                <w:bCs/>
                <w:lang w:val="it-IT"/>
              </w:rPr>
              <w:t>Valoare totala  cu T.V.A.</w:t>
            </w:r>
          </w:p>
        </w:tc>
      </w:tr>
      <w:tr w:rsidR="00B73159" w:rsidRPr="00B73159" w14:paraId="1038D87F" w14:textId="77777777" w:rsidTr="00B7127C">
        <w:trPr>
          <w:trHeight w:val="222"/>
          <w:jc w:val="center"/>
        </w:trPr>
        <w:tc>
          <w:tcPr>
            <w:tcW w:w="567" w:type="dxa"/>
            <w:shd w:val="clear" w:color="auto" w:fill="FFFFFF"/>
            <w:vAlign w:val="center"/>
          </w:tcPr>
          <w:p w14:paraId="59FAD78B" w14:textId="77777777" w:rsidR="004E192C" w:rsidRPr="00B73159" w:rsidRDefault="004E192C" w:rsidP="00B73159">
            <w:pPr>
              <w:spacing w:after="0"/>
              <w:jc w:val="center"/>
              <w:rPr>
                <w:rFonts w:ascii="Times New Roman" w:hAnsi="Times New Roman" w:cs="Times New Roman"/>
              </w:rPr>
            </w:pPr>
            <w:r w:rsidRPr="00B73159">
              <w:rPr>
                <w:rFonts w:ascii="Times New Roman" w:hAnsi="Times New Roman" w:cs="Times New Roman"/>
              </w:rPr>
              <w:t>1</w:t>
            </w:r>
          </w:p>
        </w:tc>
        <w:tc>
          <w:tcPr>
            <w:tcW w:w="3568" w:type="dxa"/>
            <w:shd w:val="clear" w:color="auto" w:fill="FFFFFF"/>
            <w:vAlign w:val="center"/>
          </w:tcPr>
          <w:p w14:paraId="072BC405" w14:textId="77777777" w:rsidR="004E192C" w:rsidRPr="00B73159" w:rsidRDefault="004E192C" w:rsidP="00B73159">
            <w:pPr>
              <w:spacing w:after="0"/>
              <w:outlineLvl w:val="0"/>
              <w:rPr>
                <w:rFonts w:ascii="Times New Roman" w:hAnsi="Times New Roman" w:cs="Times New Roman"/>
                <w:bCs/>
              </w:rPr>
            </w:pPr>
            <w:r w:rsidRPr="00B73159">
              <w:rPr>
                <w:rFonts w:ascii="Times New Roman" w:hAnsi="Times New Roman" w:cs="Times New Roman"/>
                <w:bCs/>
              </w:rPr>
              <w:t>Inchiriere sistem led perimetral cu montaj, demontaj, transport, punere in functiune si operare:</w:t>
            </w:r>
          </w:p>
          <w:p w14:paraId="350BA319" w14:textId="77777777" w:rsidR="004E192C" w:rsidRPr="00B73159" w:rsidRDefault="004E192C" w:rsidP="00B73159">
            <w:pPr>
              <w:spacing w:after="0"/>
              <w:outlineLvl w:val="0"/>
              <w:rPr>
                <w:rFonts w:ascii="Times New Roman" w:hAnsi="Times New Roman" w:cs="Times New Roman"/>
                <w:bCs/>
              </w:rPr>
            </w:pPr>
            <w:r w:rsidRPr="00B73159">
              <w:rPr>
                <w:rFonts w:ascii="Times New Roman" w:hAnsi="Times New Roman" w:cs="Times New Roman"/>
                <w:bCs/>
              </w:rPr>
              <w:t>a)</w:t>
            </w:r>
            <w:r w:rsidRPr="00B73159">
              <w:rPr>
                <w:rFonts w:ascii="Times New Roman" w:hAnsi="Times New Roman" w:cs="Times New Roman"/>
                <w:bCs/>
              </w:rPr>
              <w:tab/>
              <w:t xml:space="preserve">Închiriere led perimetral </w:t>
            </w:r>
          </w:p>
          <w:p w14:paraId="1A7CC12A" w14:textId="77777777" w:rsidR="004E192C" w:rsidRPr="00B73159" w:rsidRDefault="004E192C" w:rsidP="00B73159">
            <w:pPr>
              <w:spacing w:after="0"/>
              <w:outlineLvl w:val="0"/>
              <w:rPr>
                <w:rFonts w:ascii="Times New Roman" w:hAnsi="Times New Roman" w:cs="Times New Roman"/>
                <w:bCs/>
              </w:rPr>
            </w:pPr>
            <w:r w:rsidRPr="00B73159">
              <w:rPr>
                <w:rFonts w:ascii="Times New Roman" w:hAnsi="Times New Roman" w:cs="Times New Roman"/>
                <w:bCs/>
              </w:rPr>
              <w:t>b)</w:t>
            </w:r>
            <w:r w:rsidRPr="00B73159">
              <w:rPr>
                <w:rFonts w:ascii="Times New Roman" w:hAnsi="Times New Roman" w:cs="Times New Roman"/>
                <w:bCs/>
              </w:rPr>
              <w:tab/>
              <w:t>Transport, montaj, demontaj, punere in functiune</w:t>
            </w:r>
          </w:p>
          <w:p w14:paraId="3F0B1BE2" w14:textId="77777777" w:rsidR="004E192C" w:rsidRPr="00B73159" w:rsidRDefault="004E192C" w:rsidP="00B73159">
            <w:pPr>
              <w:spacing w:after="0"/>
              <w:outlineLvl w:val="0"/>
              <w:rPr>
                <w:rFonts w:ascii="Times New Roman" w:hAnsi="Times New Roman" w:cs="Times New Roman"/>
                <w:bCs/>
                <w:lang w:val="it-IT"/>
              </w:rPr>
            </w:pPr>
            <w:r w:rsidRPr="00B73159">
              <w:rPr>
                <w:rFonts w:ascii="Times New Roman" w:hAnsi="Times New Roman" w:cs="Times New Roman"/>
                <w:bCs/>
                <w:lang w:val="it-IT"/>
              </w:rPr>
              <w:t>c)</w:t>
            </w:r>
            <w:r w:rsidRPr="00B73159">
              <w:rPr>
                <w:rFonts w:ascii="Times New Roman" w:hAnsi="Times New Roman" w:cs="Times New Roman"/>
                <w:bCs/>
                <w:lang w:val="it-IT"/>
              </w:rPr>
              <w:tab/>
              <w:t>Resurse umane si asistenta tehnica</w:t>
            </w:r>
          </w:p>
        </w:tc>
        <w:tc>
          <w:tcPr>
            <w:tcW w:w="1350" w:type="dxa"/>
            <w:shd w:val="clear" w:color="auto" w:fill="FFFFFF"/>
            <w:vAlign w:val="center"/>
          </w:tcPr>
          <w:p w14:paraId="28398CB6" w14:textId="77777777" w:rsidR="004E192C" w:rsidRPr="00B73159" w:rsidRDefault="004E192C" w:rsidP="00B73159">
            <w:pPr>
              <w:spacing w:after="0"/>
              <w:rPr>
                <w:rFonts w:ascii="Times New Roman" w:hAnsi="Times New Roman" w:cs="Times New Roman"/>
              </w:rPr>
            </w:pPr>
            <w:r w:rsidRPr="00B73159">
              <w:rPr>
                <w:rFonts w:ascii="Times New Roman" w:hAnsi="Times New Roman" w:cs="Times New Roman"/>
              </w:rPr>
              <w:t>eveniment</w:t>
            </w:r>
          </w:p>
        </w:tc>
        <w:tc>
          <w:tcPr>
            <w:tcW w:w="540" w:type="dxa"/>
            <w:shd w:val="clear" w:color="auto" w:fill="FFFFFF"/>
            <w:vAlign w:val="center"/>
          </w:tcPr>
          <w:p w14:paraId="42D7F344" w14:textId="77777777" w:rsidR="004E192C" w:rsidRPr="00B73159" w:rsidRDefault="004E192C" w:rsidP="00B73159">
            <w:pPr>
              <w:spacing w:after="0"/>
              <w:jc w:val="center"/>
              <w:rPr>
                <w:rFonts w:ascii="Times New Roman" w:hAnsi="Times New Roman" w:cs="Times New Roman"/>
              </w:rPr>
            </w:pPr>
          </w:p>
          <w:p w14:paraId="719C46AD" w14:textId="77777777" w:rsidR="004E192C" w:rsidRPr="00B73159" w:rsidRDefault="004E192C" w:rsidP="00B73159">
            <w:pPr>
              <w:spacing w:after="0"/>
              <w:jc w:val="center"/>
              <w:rPr>
                <w:rFonts w:ascii="Times New Roman" w:hAnsi="Times New Roman" w:cs="Times New Roman"/>
              </w:rPr>
            </w:pPr>
          </w:p>
          <w:p w14:paraId="135045EC" w14:textId="77777777" w:rsidR="004E192C" w:rsidRPr="00B73159" w:rsidRDefault="004E192C" w:rsidP="00B73159">
            <w:pPr>
              <w:spacing w:after="0"/>
              <w:jc w:val="center"/>
              <w:rPr>
                <w:rFonts w:ascii="Times New Roman" w:hAnsi="Times New Roman" w:cs="Times New Roman"/>
              </w:rPr>
            </w:pPr>
          </w:p>
          <w:p w14:paraId="099737F1" w14:textId="77777777" w:rsidR="004E192C" w:rsidRPr="00B73159" w:rsidRDefault="004E192C" w:rsidP="00B73159">
            <w:pPr>
              <w:spacing w:after="0"/>
              <w:jc w:val="center"/>
              <w:rPr>
                <w:rFonts w:ascii="Times New Roman" w:hAnsi="Times New Roman" w:cs="Times New Roman"/>
              </w:rPr>
            </w:pPr>
          </w:p>
          <w:p w14:paraId="0949DDCA" w14:textId="77777777" w:rsidR="004E192C" w:rsidRPr="00B73159" w:rsidRDefault="004E192C" w:rsidP="00B73159">
            <w:pPr>
              <w:spacing w:after="0"/>
              <w:jc w:val="center"/>
              <w:rPr>
                <w:rFonts w:ascii="Times New Roman" w:hAnsi="Times New Roman" w:cs="Times New Roman"/>
              </w:rPr>
            </w:pPr>
          </w:p>
          <w:p w14:paraId="71CE3B90" w14:textId="77777777" w:rsidR="004E192C" w:rsidRPr="00B73159" w:rsidRDefault="004E192C" w:rsidP="00B73159">
            <w:pPr>
              <w:spacing w:after="0"/>
              <w:jc w:val="center"/>
              <w:rPr>
                <w:rFonts w:ascii="Times New Roman" w:hAnsi="Times New Roman" w:cs="Times New Roman"/>
              </w:rPr>
            </w:pPr>
          </w:p>
          <w:p w14:paraId="0FCFF176" w14:textId="77777777" w:rsidR="004E192C" w:rsidRPr="00B73159" w:rsidRDefault="004E192C" w:rsidP="00B73159">
            <w:pPr>
              <w:spacing w:after="0"/>
              <w:jc w:val="center"/>
              <w:rPr>
                <w:rFonts w:ascii="Times New Roman" w:hAnsi="Times New Roman" w:cs="Times New Roman"/>
              </w:rPr>
            </w:pPr>
          </w:p>
          <w:p w14:paraId="376EEFF1" w14:textId="77777777" w:rsidR="004E192C" w:rsidRPr="00B73159" w:rsidRDefault="004E192C" w:rsidP="00B73159">
            <w:pPr>
              <w:spacing w:after="0"/>
              <w:jc w:val="center"/>
              <w:rPr>
                <w:rFonts w:ascii="Times New Roman" w:hAnsi="Times New Roman" w:cs="Times New Roman"/>
              </w:rPr>
            </w:pPr>
            <w:r w:rsidRPr="00B73159">
              <w:rPr>
                <w:rFonts w:ascii="Times New Roman" w:hAnsi="Times New Roman" w:cs="Times New Roman"/>
              </w:rPr>
              <w:t xml:space="preserve">17 </w:t>
            </w:r>
          </w:p>
        </w:tc>
        <w:tc>
          <w:tcPr>
            <w:tcW w:w="1350" w:type="dxa"/>
            <w:shd w:val="clear" w:color="auto" w:fill="FFFFFF"/>
            <w:vAlign w:val="bottom"/>
          </w:tcPr>
          <w:p w14:paraId="35F7D39B" w14:textId="77777777" w:rsidR="004E192C" w:rsidRPr="00B73159" w:rsidRDefault="004E192C" w:rsidP="00B73159">
            <w:pPr>
              <w:spacing w:after="0"/>
              <w:jc w:val="right"/>
              <w:rPr>
                <w:rFonts w:ascii="Times New Roman" w:hAnsi="Times New Roman" w:cs="Times New Roman"/>
              </w:rPr>
            </w:pPr>
            <w:r w:rsidRPr="00B73159">
              <w:rPr>
                <w:rFonts w:ascii="Times New Roman" w:hAnsi="Times New Roman" w:cs="Times New Roman"/>
              </w:rPr>
              <w:t>10.800,00</w:t>
            </w:r>
          </w:p>
        </w:tc>
        <w:tc>
          <w:tcPr>
            <w:tcW w:w="1530" w:type="dxa"/>
            <w:shd w:val="clear" w:color="auto" w:fill="FFFFFF"/>
            <w:vAlign w:val="bottom"/>
          </w:tcPr>
          <w:p w14:paraId="7F7DC017" w14:textId="77777777" w:rsidR="004E192C" w:rsidRPr="00B73159" w:rsidRDefault="004E192C" w:rsidP="00B73159">
            <w:pPr>
              <w:spacing w:after="0"/>
              <w:jc w:val="right"/>
              <w:rPr>
                <w:rFonts w:ascii="Times New Roman" w:hAnsi="Times New Roman" w:cs="Times New Roman"/>
              </w:rPr>
            </w:pPr>
            <w:r w:rsidRPr="00B73159">
              <w:rPr>
                <w:rFonts w:ascii="Times New Roman" w:hAnsi="Times New Roman" w:cs="Times New Roman"/>
              </w:rPr>
              <w:t>183.600,00</w:t>
            </w:r>
          </w:p>
        </w:tc>
        <w:tc>
          <w:tcPr>
            <w:tcW w:w="1530" w:type="dxa"/>
            <w:shd w:val="clear" w:color="auto" w:fill="FFFFFF"/>
            <w:vAlign w:val="bottom"/>
          </w:tcPr>
          <w:p w14:paraId="163F29F2" w14:textId="77777777" w:rsidR="004E192C" w:rsidRPr="00B73159" w:rsidRDefault="004E192C" w:rsidP="00B73159">
            <w:pPr>
              <w:spacing w:after="0"/>
              <w:ind w:left="-138" w:firstLine="138"/>
              <w:jc w:val="right"/>
              <w:rPr>
                <w:rFonts w:ascii="Times New Roman" w:hAnsi="Times New Roman" w:cs="Times New Roman"/>
              </w:rPr>
            </w:pPr>
            <w:r w:rsidRPr="00B73159">
              <w:rPr>
                <w:rFonts w:ascii="Times New Roman" w:hAnsi="Times New Roman" w:cs="Times New Roman"/>
              </w:rPr>
              <w:t>218.484,00</w:t>
            </w:r>
          </w:p>
        </w:tc>
      </w:tr>
      <w:tr w:rsidR="00B73159" w:rsidRPr="00B73159" w14:paraId="5FF98095" w14:textId="77777777" w:rsidTr="00B7127C">
        <w:trPr>
          <w:trHeight w:val="222"/>
          <w:jc w:val="center"/>
        </w:trPr>
        <w:tc>
          <w:tcPr>
            <w:tcW w:w="567" w:type="dxa"/>
            <w:shd w:val="clear" w:color="auto" w:fill="FFFFFF"/>
            <w:vAlign w:val="center"/>
          </w:tcPr>
          <w:p w14:paraId="6FD640B9" w14:textId="77777777" w:rsidR="004E192C" w:rsidRPr="00B73159" w:rsidRDefault="004E192C" w:rsidP="00B73159">
            <w:pPr>
              <w:spacing w:after="0"/>
              <w:jc w:val="center"/>
              <w:rPr>
                <w:rFonts w:ascii="Times New Roman" w:hAnsi="Times New Roman" w:cs="Times New Roman"/>
              </w:rPr>
            </w:pPr>
            <w:r w:rsidRPr="00B73159">
              <w:rPr>
                <w:rFonts w:ascii="Times New Roman" w:hAnsi="Times New Roman" w:cs="Times New Roman"/>
              </w:rPr>
              <w:t>2</w:t>
            </w:r>
          </w:p>
        </w:tc>
        <w:tc>
          <w:tcPr>
            <w:tcW w:w="3568" w:type="dxa"/>
            <w:shd w:val="clear" w:color="auto" w:fill="FFFFFF"/>
            <w:vAlign w:val="center"/>
          </w:tcPr>
          <w:p w14:paraId="097DE914" w14:textId="77777777" w:rsidR="004E192C" w:rsidRPr="00B73159" w:rsidRDefault="004E192C" w:rsidP="00B73159">
            <w:pPr>
              <w:spacing w:after="0"/>
              <w:rPr>
                <w:rFonts w:ascii="Times New Roman" w:hAnsi="Times New Roman" w:cs="Times New Roman"/>
                <w:lang w:val="it-IT"/>
              </w:rPr>
            </w:pPr>
          </w:p>
          <w:p w14:paraId="3E635F16" w14:textId="77777777" w:rsidR="004E192C" w:rsidRPr="00B73159" w:rsidRDefault="004E192C" w:rsidP="00B73159">
            <w:pPr>
              <w:spacing w:after="0"/>
              <w:outlineLvl w:val="0"/>
              <w:rPr>
                <w:rFonts w:ascii="Times New Roman" w:hAnsi="Times New Roman" w:cs="Times New Roman"/>
                <w:bCs/>
                <w:lang w:val="it-IT"/>
              </w:rPr>
            </w:pPr>
            <w:r w:rsidRPr="00B73159">
              <w:rPr>
                <w:rFonts w:ascii="Times New Roman" w:hAnsi="Times New Roman" w:cs="Times New Roman"/>
                <w:bCs/>
                <w:lang w:val="it-IT"/>
              </w:rPr>
              <w:t>Inchiriere sistem sonorizare cu montaj, demontaj, transport și punere in functiune – Sala Polivalentă:</w:t>
            </w:r>
          </w:p>
          <w:p w14:paraId="05439906" w14:textId="77777777" w:rsidR="004E192C" w:rsidRPr="00B73159" w:rsidRDefault="004E192C" w:rsidP="00B73159">
            <w:pPr>
              <w:spacing w:after="0"/>
              <w:outlineLvl w:val="0"/>
              <w:rPr>
                <w:rFonts w:ascii="Times New Roman" w:hAnsi="Times New Roman" w:cs="Times New Roman"/>
                <w:bCs/>
                <w:lang w:val="it-IT"/>
              </w:rPr>
            </w:pPr>
            <w:r w:rsidRPr="00B73159">
              <w:rPr>
                <w:rFonts w:ascii="Times New Roman" w:hAnsi="Times New Roman" w:cs="Times New Roman"/>
                <w:bCs/>
                <w:lang w:val="it-IT"/>
              </w:rPr>
              <w:t>a)</w:t>
            </w:r>
            <w:r w:rsidRPr="00B73159">
              <w:rPr>
                <w:rFonts w:ascii="Times New Roman" w:hAnsi="Times New Roman" w:cs="Times New Roman"/>
                <w:bCs/>
                <w:lang w:val="it-IT"/>
              </w:rPr>
              <w:tab/>
              <w:t>Închiriere sistem de sonorizare</w:t>
            </w:r>
          </w:p>
          <w:p w14:paraId="0D524058" w14:textId="77777777" w:rsidR="004E192C" w:rsidRPr="00B73159" w:rsidRDefault="004E192C" w:rsidP="00B73159">
            <w:pPr>
              <w:spacing w:after="0"/>
              <w:outlineLvl w:val="0"/>
              <w:rPr>
                <w:rFonts w:ascii="Times New Roman" w:hAnsi="Times New Roman" w:cs="Times New Roman"/>
                <w:bCs/>
                <w:lang w:val="it-IT"/>
              </w:rPr>
            </w:pPr>
            <w:r w:rsidRPr="00B73159">
              <w:rPr>
                <w:rFonts w:ascii="Times New Roman" w:hAnsi="Times New Roman" w:cs="Times New Roman"/>
                <w:bCs/>
                <w:lang w:val="it-IT"/>
              </w:rPr>
              <w:t>b)</w:t>
            </w:r>
            <w:r w:rsidRPr="00B73159">
              <w:rPr>
                <w:rFonts w:ascii="Times New Roman" w:hAnsi="Times New Roman" w:cs="Times New Roman"/>
                <w:bCs/>
                <w:lang w:val="it-IT"/>
              </w:rPr>
              <w:tab/>
              <w:t>Transport, montaj, demontaj, punere in functiune</w:t>
            </w:r>
          </w:p>
          <w:p w14:paraId="277B162F" w14:textId="77777777" w:rsidR="004E192C" w:rsidRPr="00B73159" w:rsidRDefault="004E192C" w:rsidP="00B73159">
            <w:pPr>
              <w:spacing w:after="0"/>
              <w:outlineLvl w:val="0"/>
              <w:rPr>
                <w:rFonts w:ascii="Times New Roman" w:hAnsi="Times New Roman" w:cs="Times New Roman"/>
                <w:bCs/>
                <w:lang w:val="it-IT"/>
              </w:rPr>
            </w:pPr>
            <w:r w:rsidRPr="00B73159">
              <w:rPr>
                <w:rFonts w:ascii="Times New Roman" w:hAnsi="Times New Roman" w:cs="Times New Roman"/>
                <w:bCs/>
                <w:lang w:val="it-IT"/>
              </w:rPr>
              <w:t>c)</w:t>
            </w:r>
            <w:r w:rsidRPr="00B73159">
              <w:rPr>
                <w:rFonts w:ascii="Times New Roman" w:hAnsi="Times New Roman" w:cs="Times New Roman"/>
                <w:bCs/>
                <w:lang w:val="it-IT"/>
              </w:rPr>
              <w:tab/>
              <w:t>Resurse umane si asistenta tehnica</w:t>
            </w:r>
          </w:p>
        </w:tc>
        <w:tc>
          <w:tcPr>
            <w:tcW w:w="1350" w:type="dxa"/>
            <w:shd w:val="clear" w:color="auto" w:fill="FFFFFF"/>
            <w:vAlign w:val="center"/>
          </w:tcPr>
          <w:p w14:paraId="380ED4FA" w14:textId="77777777" w:rsidR="004E192C" w:rsidRPr="00B73159" w:rsidRDefault="004E192C" w:rsidP="00B73159">
            <w:pPr>
              <w:spacing w:after="0"/>
              <w:rPr>
                <w:rFonts w:ascii="Times New Roman" w:hAnsi="Times New Roman" w:cs="Times New Roman"/>
              </w:rPr>
            </w:pPr>
            <w:r w:rsidRPr="00B73159">
              <w:rPr>
                <w:rFonts w:ascii="Times New Roman" w:hAnsi="Times New Roman" w:cs="Times New Roman"/>
              </w:rPr>
              <w:t>eveniment</w:t>
            </w:r>
          </w:p>
        </w:tc>
        <w:tc>
          <w:tcPr>
            <w:tcW w:w="540" w:type="dxa"/>
            <w:shd w:val="clear" w:color="auto" w:fill="FFFFFF"/>
            <w:vAlign w:val="center"/>
          </w:tcPr>
          <w:p w14:paraId="2C0D54BC" w14:textId="77777777" w:rsidR="004E192C" w:rsidRPr="00B73159" w:rsidRDefault="004E192C" w:rsidP="00B73159">
            <w:pPr>
              <w:spacing w:after="0"/>
              <w:jc w:val="center"/>
              <w:rPr>
                <w:rFonts w:ascii="Times New Roman" w:hAnsi="Times New Roman" w:cs="Times New Roman"/>
              </w:rPr>
            </w:pPr>
          </w:p>
          <w:p w14:paraId="167888F1" w14:textId="77777777" w:rsidR="004E192C" w:rsidRPr="00B73159" w:rsidRDefault="004E192C" w:rsidP="00B73159">
            <w:pPr>
              <w:spacing w:after="0"/>
              <w:jc w:val="center"/>
              <w:rPr>
                <w:rFonts w:ascii="Times New Roman" w:hAnsi="Times New Roman" w:cs="Times New Roman"/>
              </w:rPr>
            </w:pPr>
          </w:p>
          <w:p w14:paraId="292A3475" w14:textId="77777777" w:rsidR="004E192C" w:rsidRPr="00B73159" w:rsidRDefault="004E192C" w:rsidP="00B73159">
            <w:pPr>
              <w:spacing w:after="0"/>
              <w:jc w:val="center"/>
              <w:rPr>
                <w:rFonts w:ascii="Times New Roman" w:hAnsi="Times New Roman" w:cs="Times New Roman"/>
              </w:rPr>
            </w:pPr>
          </w:p>
          <w:p w14:paraId="532B3B1A" w14:textId="77777777" w:rsidR="004E192C" w:rsidRPr="00B73159" w:rsidRDefault="004E192C" w:rsidP="00B73159">
            <w:pPr>
              <w:spacing w:after="0"/>
              <w:jc w:val="center"/>
              <w:rPr>
                <w:rFonts w:ascii="Times New Roman" w:hAnsi="Times New Roman" w:cs="Times New Roman"/>
              </w:rPr>
            </w:pPr>
          </w:p>
          <w:p w14:paraId="3C87430A" w14:textId="77777777" w:rsidR="004E192C" w:rsidRPr="00B73159" w:rsidRDefault="004E192C" w:rsidP="00B73159">
            <w:pPr>
              <w:spacing w:after="0"/>
              <w:jc w:val="center"/>
              <w:rPr>
                <w:rFonts w:ascii="Times New Roman" w:hAnsi="Times New Roman" w:cs="Times New Roman"/>
              </w:rPr>
            </w:pPr>
            <w:r w:rsidRPr="00B73159">
              <w:rPr>
                <w:rFonts w:ascii="Times New Roman" w:hAnsi="Times New Roman" w:cs="Times New Roman"/>
              </w:rPr>
              <w:t>10</w:t>
            </w:r>
          </w:p>
        </w:tc>
        <w:tc>
          <w:tcPr>
            <w:tcW w:w="1350" w:type="dxa"/>
            <w:shd w:val="clear" w:color="auto" w:fill="FFFFFF"/>
            <w:vAlign w:val="bottom"/>
          </w:tcPr>
          <w:p w14:paraId="2C23B45F" w14:textId="77777777" w:rsidR="004E192C" w:rsidRPr="00B73159" w:rsidRDefault="004E192C" w:rsidP="00B73159">
            <w:pPr>
              <w:spacing w:after="0"/>
              <w:jc w:val="right"/>
              <w:rPr>
                <w:rFonts w:ascii="Times New Roman" w:hAnsi="Times New Roman" w:cs="Times New Roman"/>
              </w:rPr>
            </w:pPr>
            <w:r w:rsidRPr="00B73159">
              <w:rPr>
                <w:rFonts w:ascii="Times New Roman" w:hAnsi="Times New Roman" w:cs="Times New Roman"/>
              </w:rPr>
              <w:t>7.000.00</w:t>
            </w:r>
          </w:p>
        </w:tc>
        <w:tc>
          <w:tcPr>
            <w:tcW w:w="1530" w:type="dxa"/>
            <w:shd w:val="clear" w:color="auto" w:fill="FFFFFF"/>
            <w:vAlign w:val="bottom"/>
          </w:tcPr>
          <w:p w14:paraId="70CB5CE7" w14:textId="77777777" w:rsidR="004E192C" w:rsidRPr="00B73159" w:rsidRDefault="004E192C" w:rsidP="00B73159">
            <w:pPr>
              <w:spacing w:after="0"/>
              <w:jc w:val="right"/>
              <w:rPr>
                <w:rFonts w:ascii="Times New Roman" w:hAnsi="Times New Roman" w:cs="Times New Roman"/>
              </w:rPr>
            </w:pPr>
            <w:r w:rsidRPr="00B73159">
              <w:rPr>
                <w:rFonts w:ascii="Times New Roman" w:hAnsi="Times New Roman" w:cs="Times New Roman"/>
              </w:rPr>
              <w:t>70.000.00</w:t>
            </w:r>
          </w:p>
        </w:tc>
        <w:tc>
          <w:tcPr>
            <w:tcW w:w="1530" w:type="dxa"/>
            <w:shd w:val="clear" w:color="auto" w:fill="FFFFFF"/>
            <w:vAlign w:val="bottom"/>
          </w:tcPr>
          <w:p w14:paraId="44B7F331" w14:textId="77777777" w:rsidR="004E192C" w:rsidRPr="00B73159" w:rsidRDefault="004E192C" w:rsidP="00B73159">
            <w:pPr>
              <w:spacing w:after="0"/>
              <w:jc w:val="right"/>
              <w:rPr>
                <w:rFonts w:ascii="Times New Roman" w:hAnsi="Times New Roman" w:cs="Times New Roman"/>
              </w:rPr>
            </w:pPr>
            <w:r w:rsidRPr="00B73159">
              <w:rPr>
                <w:rFonts w:ascii="Times New Roman" w:hAnsi="Times New Roman" w:cs="Times New Roman"/>
              </w:rPr>
              <w:t>83.300,00</w:t>
            </w:r>
          </w:p>
        </w:tc>
      </w:tr>
      <w:tr w:rsidR="00B73159" w:rsidRPr="00B73159" w14:paraId="1E17706B" w14:textId="77777777" w:rsidTr="00B7127C">
        <w:trPr>
          <w:trHeight w:val="451"/>
          <w:jc w:val="center"/>
        </w:trPr>
        <w:tc>
          <w:tcPr>
            <w:tcW w:w="567" w:type="dxa"/>
            <w:shd w:val="clear" w:color="auto" w:fill="FFFFFF"/>
            <w:vAlign w:val="center"/>
          </w:tcPr>
          <w:p w14:paraId="01C6AF8C" w14:textId="77777777" w:rsidR="004E192C" w:rsidRPr="00B73159" w:rsidRDefault="004E192C" w:rsidP="00B73159">
            <w:pPr>
              <w:spacing w:after="0"/>
              <w:jc w:val="center"/>
              <w:rPr>
                <w:rFonts w:ascii="Times New Roman" w:hAnsi="Times New Roman" w:cs="Times New Roman"/>
              </w:rPr>
            </w:pPr>
            <w:r w:rsidRPr="00B73159">
              <w:rPr>
                <w:rFonts w:ascii="Times New Roman" w:hAnsi="Times New Roman" w:cs="Times New Roman"/>
              </w:rPr>
              <w:t>3</w:t>
            </w:r>
          </w:p>
        </w:tc>
        <w:tc>
          <w:tcPr>
            <w:tcW w:w="3568" w:type="dxa"/>
            <w:shd w:val="clear" w:color="auto" w:fill="FFFFFF"/>
            <w:vAlign w:val="center"/>
          </w:tcPr>
          <w:p w14:paraId="3E49320D" w14:textId="77777777" w:rsidR="004E192C" w:rsidRPr="00B73159" w:rsidRDefault="004E192C" w:rsidP="00B73159">
            <w:pPr>
              <w:spacing w:after="0"/>
              <w:rPr>
                <w:rFonts w:ascii="Times New Roman" w:hAnsi="Times New Roman" w:cs="Times New Roman"/>
              </w:rPr>
            </w:pPr>
            <w:r w:rsidRPr="00B73159">
              <w:rPr>
                <w:rFonts w:ascii="Times New Roman" w:hAnsi="Times New Roman" w:cs="Times New Roman"/>
              </w:rPr>
              <w:t>Producție și transmitere live conferință de presă</w:t>
            </w:r>
          </w:p>
        </w:tc>
        <w:tc>
          <w:tcPr>
            <w:tcW w:w="1350" w:type="dxa"/>
            <w:shd w:val="clear" w:color="auto" w:fill="FFFFFF"/>
            <w:vAlign w:val="center"/>
          </w:tcPr>
          <w:p w14:paraId="1911EC4D" w14:textId="77777777" w:rsidR="004E192C" w:rsidRPr="00B73159" w:rsidRDefault="004E192C" w:rsidP="00B73159">
            <w:pPr>
              <w:spacing w:after="0"/>
              <w:rPr>
                <w:rFonts w:ascii="Times New Roman" w:hAnsi="Times New Roman" w:cs="Times New Roman"/>
              </w:rPr>
            </w:pPr>
            <w:r w:rsidRPr="00B73159">
              <w:rPr>
                <w:rFonts w:ascii="Times New Roman" w:hAnsi="Times New Roman" w:cs="Times New Roman"/>
              </w:rPr>
              <w:t>eveniment</w:t>
            </w:r>
          </w:p>
        </w:tc>
        <w:tc>
          <w:tcPr>
            <w:tcW w:w="540" w:type="dxa"/>
            <w:shd w:val="clear" w:color="auto" w:fill="FFFFFF"/>
            <w:vAlign w:val="center"/>
          </w:tcPr>
          <w:p w14:paraId="5FA30CB4" w14:textId="77777777" w:rsidR="004E192C" w:rsidRPr="00B73159" w:rsidRDefault="004E192C" w:rsidP="00B73159">
            <w:pPr>
              <w:spacing w:after="0"/>
              <w:jc w:val="center"/>
              <w:rPr>
                <w:rFonts w:ascii="Times New Roman" w:hAnsi="Times New Roman" w:cs="Times New Roman"/>
              </w:rPr>
            </w:pPr>
            <w:r w:rsidRPr="00B73159">
              <w:rPr>
                <w:rFonts w:ascii="Times New Roman" w:hAnsi="Times New Roman" w:cs="Times New Roman"/>
              </w:rPr>
              <w:t>9</w:t>
            </w:r>
          </w:p>
        </w:tc>
        <w:tc>
          <w:tcPr>
            <w:tcW w:w="1350" w:type="dxa"/>
            <w:shd w:val="clear" w:color="auto" w:fill="FFFFFF"/>
            <w:vAlign w:val="bottom"/>
          </w:tcPr>
          <w:p w14:paraId="0D2B4137" w14:textId="77777777" w:rsidR="004E192C" w:rsidRPr="00B73159" w:rsidRDefault="004E192C" w:rsidP="00B73159">
            <w:pPr>
              <w:spacing w:after="0"/>
              <w:jc w:val="right"/>
              <w:rPr>
                <w:rFonts w:ascii="Times New Roman" w:hAnsi="Times New Roman" w:cs="Times New Roman"/>
              </w:rPr>
            </w:pPr>
            <w:r w:rsidRPr="00B73159">
              <w:rPr>
                <w:rFonts w:ascii="Times New Roman" w:hAnsi="Times New Roman" w:cs="Times New Roman"/>
              </w:rPr>
              <w:t>1.600,00</w:t>
            </w:r>
          </w:p>
        </w:tc>
        <w:tc>
          <w:tcPr>
            <w:tcW w:w="1530" w:type="dxa"/>
            <w:shd w:val="clear" w:color="auto" w:fill="FFFFFF"/>
            <w:vAlign w:val="bottom"/>
          </w:tcPr>
          <w:p w14:paraId="4F719D11" w14:textId="77777777" w:rsidR="004E192C" w:rsidRPr="00B73159" w:rsidRDefault="004E192C" w:rsidP="00B73159">
            <w:pPr>
              <w:spacing w:after="0"/>
              <w:jc w:val="right"/>
              <w:rPr>
                <w:rFonts w:ascii="Times New Roman" w:hAnsi="Times New Roman" w:cs="Times New Roman"/>
              </w:rPr>
            </w:pPr>
            <w:r w:rsidRPr="00B73159">
              <w:rPr>
                <w:rFonts w:ascii="Times New Roman" w:hAnsi="Times New Roman" w:cs="Times New Roman"/>
              </w:rPr>
              <w:t>14.400,00</w:t>
            </w:r>
          </w:p>
        </w:tc>
        <w:tc>
          <w:tcPr>
            <w:tcW w:w="1530" w:type="dxa"/>
            <w:shd w:val="clear" w:color="auto" w:fill="FFFFFF"/>
            <w:vAlign w:val="bottom"/>
          </w:tcPr>
          <w:p w14:paraId="54A376F5" w14:textId="77777777" w:rsidR="004E192C" w:rsidRPr="00B73159" w:rsidRDefault="004E192C" w:rsidP="00B73159">
            <w:pPr>
              <w:spacing w:after="0"/>
              <w:jc w:val="right"/>
              <w:rPr>
                <w:rFonts w:ascii="Times New Roman" w:hAnsi="Times New Roman" w:cs="Times New Roman"/>
              </w:rPr>
            </w:pPr>
            <w:r w:rsidRPr="00B73159">
              <w:rPr>
                <w:rFonts w:ascii="Times New Roman" w:hAnsi="Times New Roman" w:cs="Times New Roman"/>
              </w:rPr>
              <w:t>17.136,00</w:t>
            </w:r>
          </w:p>
        </w:tc>
      </w:tr>
      <w:tr w:rsidR="00B73159" w:rsidRPr="00B73159" w14:paraId="51049419" w14:textId="77777777" w:rsidTr="00B7127C">
        <w:trPr>
          <w:trHeight w:val="361"/>
          <w:jc w:val="center"/>
        </w:trPr>
        <w:tc>
          <w:tcPr>
            <w:tcW w:w="567" w:type="dxa"/>
            <w:shd w:val="clear" w:color="auto" w:fill="FFFFFF"/>
            <w:vAlign w:val="center"/>
          </w:tcPr>
          <w:p w14:paraId="0440836E" w14:textId="77777777" w:rsidR="004E192C" w:rsidRPr="00B73159" w:rsidRDefault="004E192C" w:rsidP="00B73159">
            <w:pPr>
              <w:spacing w:after="0"/>
              <w:jc w:val="center"/>
              <w:rPr>
                <w:rFonts w:ascii="Times New Roman" w:hAnsi="Times New Roman" w:cs="Times New Roman"/>
              </w:rPr>
            </w:pPr>
            <w:r w:rsidRPr="00B73159">
              <w:rPr>
                <w:rFonts w:ascii="Times New Roman" w:hAnsi="Times New Roman" w:cs="Times New Roman"/>
              </w:rPr>
              <w:t>4</w:t>
            </w:r>
          </w:p>
        </w:tc>
        <w:tc>
          <w:tcPr>
            <w:tcW w:w="3568" w:type="dxa"/>
            <w:shd w:val="clear" w:color="auto" w:fill="FFFFFF"/>
            <w:vAlign w:val="center"/>
          </w:tcPr>
          <w:p w14:paraId="39FEBC2C" w14:textId="77777777" w:rsidR="004E192C" w:rsidRPr="00B73159" w:rsidRDefault="004E192C" w:rsidP="00B73159">
            <w:pPr>
              <w:spacing w:after="0"/>
              <w:rPr>
                <w:rFonts w:ascii="Times New Roman" w:hAnsi="Times New Roman" w:cs="Times New Roman"/>
              </w:rPr>
            </w:pPr>
            <w:r w:rsidRPr="00B73159">
              <w:rPr>
                <w:rFonts w:ascii="Times New Roman" w:hAnsi="Times New Roman" w:cs="Times New Roman"/>
              </w:rPr>
              <w:t>Personal entertainment: MC</w:t>
            </w:r>
          </w:p>
        </w:tc>
        <w:tc>
          <w:tcPr>
            <w:tcW w:w="1350" w:type="dxa"/>
            <w:shd w:val="clear" w:color="auto" w:fill="FFFFFF"/>
            <w:vAlign w:val="center"/>
          </w:tcPr>
          <w:p w14:paraId="7C85BA13" w14:textId="77777777" w:rsidR="004E192C" w:rsidRPr="00B73159" w:rsidRDefault="004E192C" w:rsidP="00B73159">
            <w:pPr>
              <w:spacing w:after="0"/>
              <w:rPr>
                <w:rFonts w:ascii="Times New Roman" w:hAnsi="Times New Roman" w:cs="Times New Roman"/>
              </w:rPr>
            </w:pPr>
            <w:r w:rsidRPr="00B73159">
              <w:rPr>
                <w:rFonts w:ascii="Times New Roman" w:hAnsi="Times New Roman" w:cs="Times New Roman"/>
              </w:rPr>
              <w:t>eveniment</w:t>
            </w:r>
          </w:p>
        </w:tc>
        <w:tc>
          <w:tcPr>
            <w:tcW w:w="540" w:type="dxa"/>
            <w:shd w:val="clear" w:color="auto" w:fill="FFFFFF"/>
            <w:vAlign w:val="center"/>
          </w:tcPr>
          <w:p w14:paraId="31405FCB" w14:textId="77777777" w:rsidR="004E192C" w:rsidRPr="00B73159" w:rsidRDefault="004E192C" w:rsidP="00B73159">
            <w:pPr>
              <w:spacing w:after="0"/>
              <w:jc w:val="center"/>
              <w:rPr>
                <w:rFonts w:ascii="Times New Roman" w:hAnsi="Times New Roman" w:cs="Times New Roman"/>
              </w:rPr>
            </w:pPr>
            <w:r w:rsidRPr="00B73159">
              <w:rPr>
                <w:rFonts w:ascii="Times New Roman" w:hAnsi="Times New Roman" w:cs="Times New Roman"/>
              </w:rPr>
              <w:t>9</w:t>
            </w:r>
          </w:p>
        </w:tc>
        <w:tc>
          <w:tcPr>
            <w:tcW w:w="1350" w:type="dxa"/>
            <w:shd w:val="clear" w:color="auto" w:fill="FFFFFF"/>
            <w:vAlign w:val="bottom"/>
          </w:tcPr>
          <w:p w14:paraId="0DA7B003" w14:textId="77777777" w:rsidR="004E192C" w:rsidRPr="00B73159" w:rsidRDefault="004E192C" w:rsidP="00B73159">
            <w:pPr>
              <w:spacing w:after="0"/>
              <w:jc w:val="right"/>
              <w:rPr>
                <w:rFonts w:ascii="Times New Roman" w:hAnsi="Times New Roman" w:cs="Times New Roman"/>
              </w:rPr>
            </w:pPr>
            <w:r w:rsidRPr="00B73159">
              <w:rPr>
                <w:rFonts w:ascii="Times New Roman" w:hAnsi="Times New Roman" w:cs="Times New Roman"/>
              </w:rPr>
              <w:t>700,00</w:t>
            </w:r>
          </w:p>
        </w:tc>
        <w:tc>
          <w:tcPr>
            <w:tcW w:w="1530" w:type="dxa"/>
            <w:shd w:val="clear" w:color="auto" w:fill="FFFFFF"/>
            <w:vAlign w:val="bottom"/>
          </w:tcPr>
          <w:p w14:paraId="75181E94" w14:textId="77777777" w:rsidR="004E192C" w:rsidRPr="00B73159" w:rsidRDefault="004E192C" w:rsidP="00B73159">
            <w:pPr>
              <w:spacing w:after="0"/>
              <w:jc w:val="right"/>
              <w:rPr>
                <w:rFonts w:ascii="Times New Roman" w:hAnsi="Times New Roman" w:cs="Times New Roman"/>
              </w:rPr>
            </w:pPr>
            <w:r w:rsidRPr="00B73159">
              <w:rPr>
                <w:rFonts w:ascii="Times New Roman" w:hAnsi="Times New Roman" w:cs="Times New Roman"/>
              </w:rPr>
              <w:t>6.300,00</w:t>
            </w:r>
          </w:p>
        </w:tc>
        <w:tc>
          <w:tcPr>
            <w:tcW w:w="1530" w:type="dxa"/>
            <w:shd w:val="clear" w:color="auto" w:fill="FFFFFF"/>
            <w:vAlign w:val="bottom"/>
          </w:tcPr>
          <w:p w14:paraId="395A1C83" w14:textId="77777777" w:rsidR="004E192C" w:rsidRPr="00B73159" w:rsidRDefault="004E192C" w:rsidP="00B73159">
            <w:pPr>
              <w:spacing w:after="0"/>
              <w:jc w:val="right"/>
              <w:rPr>
                <w:rFonts w:ascii="Times New Roman" w:hAnsi="Times New Roman" w:cs="Times New Roman"/>
              </w:rPr>
            </w:pPr>
            <w:r w:rsidRPr="00B73159">
              <w:rPr>
                <w:rFonts w:ascii="Times New Roman" w:hAnsi="Times New Roman" w:cs="Times New Roman"/>
              </w:rPr>
              <w:t>7.497,00</w:t>
            </w:r>
          </w:p>
        </w:tc>
      </w:tr>
      <w:tr w:rsidR="00B73159" w:rsidRPr="00B73159" w14:paraId="48DB48EA" w14:textId="77777777" w:rsidTr="00B7127C">
        <w:trPr>
          <w:trHeight w:val="424"/>
          <w:jc w:val="center"/>
        </w:trPr>
        <w:tc>
          <w:tcPr>
            <w:tcW w:w="567" w:type="dxa"/>
            <w:shd w:val="clear" w:color="auto" w:fill="FFFFFF"/>
            <w:vAlign w:val="center"/>
          </w:tcPr>
          <w:p w14:paraId="37B25A00" w14:textId="77777777" w:rsidR="004E192C" w:rsidRPr="00B73159" w:rsidRDefault="004E192C" w:rsidP="00B73159">
            <w:pPr>
              <w:spacing w:after="0"/>
              <w:jc w:val="center"/>
              <w:rPr>
                <w:rFonts w:ascii="Times New Roman" w:hAnsi="Times New Roman" w:cs="Times New Roman"/>
              </w:rPr>
            </w:pPr>
            <w:r w:rsidRPr="00B73159">
              <w:rPr>
                <w:rFonts w:ascii="Times New Roman" w:hAnsi="Times New Roman" w:cs="Times New Roman"/>
              </w:rPr>
              <w:t>5</w:t>
            </w:r>
          </w:p>
        </w:tc>
        <w:tc>
          <w:tcPr>
            <w:tcW w:w="3568" w:type="dxa"/>
            <w:shd w:val="clear" w:color="auto" w:fill="FFFFFF"/>
            <w:vAlign w:val="center"/>
          </w:tcPr>
          <w:p w14:paraId="50338073" w14:textId="77777777" w:rsidR="004E192C" w:rsidRPr="00B73159" w:rsidRDefault="004E192C" w:rsidP="00B73159">
            <w:pPr>
              <w:spacing w:after="0"/>
              <w:rPr>
                <w:rFonts w:ascii="Times New Roman" w:hAnsi="Times New Roman" w:cs="Times New Roman"/>
              </w:rPr>
            </w:pPr>
            <w:r w:rsidRPr="00B73159">
              <w:rPr>
                <w:rFonts w:ascii="Times New Roman" w:hAnsi="Times New Roman" w:cs="Times New Roman"/>
              </w:rPr>
              <w:t>Personal entertainment: DJ</w:t>
            </w:r>
          </w:p>
        </w:tc>
        <w:tc>
          <w:tcPr>
            <w:tcW w:w="1350" w:type="dxa"/>
            <w:shd w:val="clear" w:color="auto" w:fill="FFFFFF"/>
            <w:vAlign w:val="center"/>
          </w:tcPr>
          <w:p w14:paraId="62D39C6F" w14:textId="77777777" w:rsidR="004E192C" w:rsidRPr="00B73159" w:rsidRDefault="004E192C" w:rsidP="00B73159">
            <w:pPr>
              <w:spacing w:after="0"/>
              <w:rPr>
                <w:rFonts w:ascii="Times New Roman" w:hAnsi="Times New Roman" w:cs="Times New Roman"/>
              </w:rPr>
            </w:pPr>
            <w:r w:rsidRPr="00B73159">
              <w:rPr>
                <w:rFonts w:ascii="Times New Roman" w:hAnsi="Times New Roman" w:cs="Times New Roman"/>
              </w:rPr>
              <w:t>eveniment</w:t>
            </w:r>
          </w:p>
        </w:tc>
        <w:tc>
          <w:tcPr>
            <w:tcW w:w="540" w:type="dxa"/>
            <w:shd w:val="clear" w:color="auto" w:fill="FFFFFF"/>
            <w:vAlign w:val="center"/>
          </w:tcPr>
          <w:p w14:paraId="6B25344D" w14:textId="77777777" w:rsidR="004E192C" w:rsidRPr="00B73159" w:rsidRDefault="004E192C" w:rsidP="00B73159">
            <w:pPr>
              <w:spacing w:after="0"/>
              <w:jc w:val="center"/>
              <w:rPr>
                <w:rFonts w:ascii="Times New Roman" w:hAnsi="Times New Roman" w:cs="Times New Roman"/>
              </w:rPr>
            </w:pPr>
            <w:r w:rsidRPr="00B73159">
              <w:rPr>
                <w:rFonts w:ascii="Times New Roman" w:hAnsi="Times New Roman" w:cs="Times New Roman"/>
              </w:rPr>
              <w:t>9</w:t>
            </w:r>
          </w:p>
        </w:tc>
        <w:tc>
          <w:tcPr>
            <w:tcW w:w="1350" w:type="dxa"/>
            <w:shd w:val="clear" w:color="auto" w:fill="FFFFFF"/>
            <w:vAlign w:val="bottom"/>
          </w:tcPr>
          <w:p w14:paraId="0D544FFB" w14:textId="77777777" w:rsidR="004E192C" w:rsidRPr="00B73159" w:rsidRDefault="004E192C" w:rsidP="00B73159">
            <w:pPr>
              <w:spacing w:after="0"/>
              <w:jc w:val="right"/>
              <w:rPr>
                <w:rFonts w:ascii="Times New Roman" w:hAnsi="Times New Roman" w:cs="Times New Roman"/>
              </w:rPr>
            </w:pPr>
            <w:r w:rsidRPr="00B73159">
              <w:rPr>
                <w:rFonts w:ascii="Times New Roman" w:hAnsi="Times New Roman" w:cs="Times New Roman"/>
              </w:rPr>
              <w:t>600,00</w:t>
            </w:r>
          </w:p>
        </w:tc>
        <w:tc>
          <w:tcPr>
            <w:tcW w:w="1530" w:type="dxa"/>
            <w:shd w:val="clear" w:color="auto" w:fill="FFFFFF"/>
            <w:vAlign w:val="bottom"/>
          </w:tcPr>
          <w:p w14:paraId="768D1A23" w14:textId="77777777" w:rsidR="004E192C" w:rsidRPr="00B73159" w:rsidRDefault="004E192C" w:rsidP="00B73159">
            <w:pPr>
              <w:spacing w:after="0"/>
              <w:jc w:val="right"/>
              <w:rPr>
                <w:rFonts w:ascii="Times New Roman" w:hAnsi="Times New Roman" w:cs="Times New Roman"/>
              </w:rPr>
            </w:pPr>
            <w:r w:rsidRPr="00B73159">
              <w:rPr>
                <w:rFonts w:ascii="Times New Roman" w:hAnsi="Times New Roman" w:cs="Times New Roman"/>
              </w:rPr>
              <w:t>5.400,00</w:t>
            </w:r>
          </w:p>
        </w:tc>
        <w:tc>
          <w:tcPr>
            <w:tcW w:w="1530" w:type="dxa"/>
            <w:shd w:val="clear" w:color="auto" w:fill="FFFFFF"/>
            <w:vAlign w:val="bottom"/>
          </w:tcPr>
          <w:p w14:paraId="1E309545" w14:textId="77777777" w:rsidR="004E192C" w:rsidRPr="00B73159" w:rsidRDefault="004E192C" w:rsidP="00B73159">
            <w:pPr>
              <w:spacing w:after="0"/>
              <w:jc w:val="right"/>
              <w:rPr>
                <w:rFonts w:ascii="Times New Roman" w:hAnsi="Times New Roman" w:cs="Times New Roman"/>
              </w:rPr>
            </w:pPr>
            <w:r w:rsidRPr="00B73159">
              <w:rPr>
                <w:rFonts w:ascii="Times New Roman" w:hAnsi="Times New Roman" w:cs="Times New Roman"/>
              </w:rPr>
              <w:t>6.426,00</w:t>
            </w:r>
          </w:p>
        </w:tc>
      </w:tr>
      <w:tr w:rsidR="00B73159" w:rsidRPr="00B73159" w14:paraId="617A8FD7" w14:textId="77777777" w:rsidTr="00B7127C">
        <w:trPr>
          <w:trHeight w:val="2170"/>
          <w:jc w:val="center"/>
        </w:trPr>
        <w:tc>
          <w:tcPr>
            <w:tcW w:w="567" w:type="dxa"/>
            <w:shd w:val="clear" w:color="auto" w:fill="FFFFFF"/>
            <w:vAlign w:val="center"/>
          </w:tcPr>
          <w:p w14:paraId="1F891279" w14:textId="77777777" w:rsidR="004E192C" w:rsidRPr="00B73159" w:rsidRDefault="004E192C" w:rsidP="00B73159">
            <w:pPr>
              <w:spacing w:after="0"/>
              <w:jc w:val="center"/>
              <w:rPr>
                <w:rFonts w:ascii="Times New Roman" w:hAnsi="Times New Roman" w:cs="Times New Roman"/>
              </w:rPr>
            </w:pPr>
            <w:r w:rsidRPr="00B73159">
              <w:rPr>
                <w:rFonts w:ascii="Times New Roman" w:hAnsi="Times New Roman" w:cs="Times New Roman"/>
              </w:rPr>
              <w:t>6</w:t>
            </w:r>
          </w:p>
        </w:tc>
        <w:tc>
          <w:tcPr>
            <w:tcW w:w="3568" w:type="dxa"/>
            <w:shd w:val="clear" w:color="auto" w:fill="FFFFFF"/>
            <w:vAlign w:val="center"/>
          </w:tcPr>
          <w:p w14:paraId="68968126" w14:textId="77777777" w:rsidR="004E192C" w:rsidRPr="00B73159" w:rsidRDefault="004E192C" w:rsidP="00B73159">
            <w:pPr>
              <w:pBdr>
                <w:top w:val="nil"/>
                <w:left w:val="nil"/>
                <w:bottom w:val="nil"/>
                <w:right w:val="nil"/>
                <w:between w:val="nil"/>
              </w:pBdr>
              <w:spacing w:after="0"/>
              <w:rPr>
                <w:rFonts w:ascii="Times New Roman" w:hAnsi="Times New Roman" w:cs="Times New Roman"/>
              </w:rPr>
            </w:pPr>
            <w:r w:rsidRPr="00B73159">
              <w:rPr>
                <w:rFonts w:ascii="Times New Roman" w:hAnsi="Times New Roman" w:cs="Times New Roman"/>
              </w:rPr>
              <w:t>Inchiriere sistem led tip video cube cu montaj, demontaj, transport, punere in functiune si operare:</w:t>
            </w:r>
          </w:p>
          <w:p w14:paraId="70E57CCC" w14:textId="77777777" w:rsidR="004E192C" w:rsidRPr="00B73159" w:rsidRDefault="004E192C" w:rsidP="00B73159">
            <w:pPr>
              <w:pBdr>
                <w:top w:val="nil"/>
                <w:left w:val="nil"/>
                <w:bottom w:val="nil"/>
                <w:right w:val="nil"/>
                <w:between w:val="nil"/>
              </w:pBdr>
              <w:spacing w:after="0"/>
              <w:ind w:left="34"/>
              <w:rPr>
                <w:rFonts w:ascii="Times New Roman" w:hAnsi="Times New Roman" w:cs="Times New Roman"/>
              </w:rPr>
            </w:pPr>
            <w:r w:rsidRPr="00B73159">
              <w:rPr>
                <w:rFonts w:ascii="Times New Roman" w:hAnsi="Times New Roman" w:cs="Times New Roman"/>
              </w:rPr>
              <w:t>a)</w:t>
            </w:r>
            <w:r w:rsidRPr="00B73159">
              <w:rPr>
                <w:rFonts w:ascii="Times New Roman" w:hAnsi="Times New Roman" w:cs="Times New Roman"/>
              </w:rPr>
              <w:tab/>
              <w:t>Închiriere led tip video cub</w:t>
            </w:r>
          </w:p>
          <w:p w14:paraId="2EF190D3" w14:textId="77777777" w:rsidR="004E192C" w:rsidRPr="00B73159" w:rsidRDefault="004E192C" w:rsidP="00B73159">
            <w:pPr>
              <w:pBdr>
                <w:top w:val="nil"/>
                <w:left w:val="nil"/>
                <w:bottom w:val="nil"/>
                <w:right w:val="nil"/>
                <w:between w:val="nil"/>
              </w:pBdr>
              <w:spacing w:after="0"/>
              <w:ind w:left="34"/>
              <w:rPr>
                <w:rFonts w:ascii="Times New Roman" w:hAnsi="Times New Roman" w:cs="Times New Roman"/>
                <w:lang w:val="it-IT"/>
              </w:rPr>
            </w:pPr>
            <w:r w:rsidRPr="00B73159">
              <w:rPr>
                <w:rFonts w:ascii="Times New Roman" w:hAnsi="Times New Roman" w:cs="Times New Roman"/>
                <w:lang w:val="it-IT"/>
              </w:rPr>
              <w:t>b)</w:t>
            </w:r>
            <w:r w:rsidRPr="00B73159">
              <w:rPr>
                <w:rFonts w:ascii="Times New Roman" w:hAnsi="Times New Roman" w:cs="Times New Roman"/>
                <w:lang w:val="it-IT"/>
              </w:rPr>
              <w:tab/>
              <w:t>Transport, montaj, demontaj, punere in functiune</w:t>
            </w:r>
          </w:p>
          <w:p w14:paraId="044DCC18" w14:textId="77777777" w:rsidR="004E192C" w:rsidRPr="00B73159" w:rsidRDefault="004E192C" w:rsidP="00B73159">
            <w:pPr>
              <w:spacing w:after="0"/>
              <w:rPr>
                <w:rFonts w:ascii="Times New Roman" w:hAnsi="Times New Roman" w:cs="Times New Roman"/>
                <w:lang w:val="it-IT"/>
              </w:rPr>
            </w:pPr>
            <w:r w:rsidRPr="00B73159">
              <w:rPr>
                <w:rFonts w:ascii="Times New Roman" w:hAnsi="Times New Roman" w:cs="Times New Roman"/>
                <w:lang w:val="it-IT"/>
              </w:rPr>
              <w:t>c)</w:t>
            </w:r>
            <w:r w:rsidRPr="00B73159">
              <w:rPr>
                <w:rFonts w:ascii="Times New Roman" w:hAnsi="Times New Roman" w:cs="Times New Roman"/>
                <w:lang w:val="it-IT"/>
              </w:rPr>
              <w:tab/>
              <w:t>Resurse umane si asistenta tehnica</w:t>
            </w:r>
          </w:p>
        </w:tc>
        <w:tc>
          <w:tcPr>
            <w:tcW w:w="1350" w:type="dxa"/>
            <w:shd w:val="clear" w:color="auto" w:fill="FFFFFF"/>
            <w:vAlign w:val="center"/>
          </w:tcPr>
          <w:p w14:paraId="379B553D" w14:textId="77777777" w:rsidR="004E192C" w:rsidRPr="00B73159" w:rsidRDefault="004E192C" w:rsidP="00B73159">
            <w:pPr>
              <w:spacing w:after="0"/>
              <w:rPr>
                <w:rFonts w:ascii="Times New Roman" w:hAnsi="Times New Roman" w:cs="Times New Roman"/>
                <w:lang w:val="it-IT"/>
              </w:rPr>
            </w:pPr>
          </w:p>
          <w:p w14:paraId="5D21D88E" w14:textId="77777777" w:rsidR="004E192C" w:rsidRPr="00B73159" w:rsidRDefault="004E192C" w:rsidP="00B73159">
            <w:pPr>
              <w:spacing w:after="0"/>
              <w:rPr>
                <w:rFonts w:ascii="Times New Roman" w:hAnsi="Times New Roman" w:cs="Times New Roman"/>
                <w:lang w:val="it-IT"/>
              </w:rPr>
            </w:pPr>
          </w:p>
          <w:p w14:paraId="767D9FCA" w14:textId="77777777" w:rsidR="004E192C" w:rsidRPr="00B73159" w:rsidRDefault="004E192C" w:rsidP="00B73159">
            <w:pPr>
              <w:spacing w:after="0"/>
              <w:rPr>
                <w:rFonts w:ascii="Times New Roman" w:hAnsi="Times New Roman" w:cs="Times New Roman"/>
                <w:lang w:val="it-IT"/>
              </w:rPr>
            </w:pPr>
          </w:p>
          <w:p w14:paraId="4C681147" w14:textId="77777777" w:rsidR="004E192C" w:rsidRPr="00B73159" w:rsidRDefault="004E192C" w:rsidP="00B73159">
            <w:pPr>
              <w:spacing w:after="0"/>
              <w:rPr>
                <w:rFonts w:ascii="Times New Roman" w:hAnsi="Times New Roman" w:cs="Times New Roman"/>
                <w:lang w:val="it-IT"/>
              </w:rPr>
            </w:pPr>
          </w:p>
          <w:p w14:paraId="4F6BA53D" w14:textId="77777777" w:rsidR="004E192C" w:rsidRPr="00B73159" w:rsidRDefault="004E192C" w:rsidP="00B73159">
            <w:pPr>
              <w:spacing w:after="0"/>
              <w:rPr>
                <w:rFonts w:ascii="Times New Roman" w:hAnsi="Times New Roman" w:cs="Times New Roman"/>
                <w:lang w:val="it-IT"/>
              </w:rPr>
            </w:pPr>
          </w:p>
          <w:p w14:paraId="6FAEE3D5" w14:textId="77777777" w:rsidR="004E192C" w:rsidRPr="00B73159" w:rsidRDefault="004E192C" w:rsidP="00B73159">
            <w:pPr>
              <w:spacing w:after="0"/>
              <w:rPr>
                <w:rFonts w:ascii="Times New Roman" w:hAnsi="Times New Roman" w:cs="Times New Roman"/>
                <w:lang w:val="it-IT"/>
              </w:rPr>
            </w:pPr>
          </w:p>
          <w:p w14:paraId="236757F2" w14:textId="77777777" w:rsidR="004E192C" w:rsidRPr="00B73159" w:rsidRDefault="004E192C" w:rsidP="00B73159">
            <w:pPr>
              <w:spacing w:after="0"/>
              <w:rPr>
                <w:rFonts w:ascii="Times New Roman" w:hAnsi="Times New Roman" w:cs="Times New Roman"/>
              </w:rPr>
            </w:pPr>
            <w:r w:rsidRPr="00B73159">
              <w:rPr>
                <w:rFonts w:ascii="Times New Roman" w:hAnsi="Times New Roman" w:cs="Times New Roman"/>
              </w:rPr>
              <w:t>eveniment</w:t>
            </w:r>
          </w:p>
        </w:tc>
        <w:tc>
          <w:tcPr>
            <w:tcW w:w="540" w:type="dxa"/>
            <w:shd w:val="clear" w:color="auto" w:fill="FFFFFF"/>
            <w:vAlign w:val="center"/>
          </w:tcPr>
          <w:p w14:paraId="4EA5923D" w14:textId="77777777" w:rsidR="004E192C" w:rsidRPr="00B73159" w:rsidRDefault="004E192C" w:rsidP="00B73159">
            <w:pPr>
              <w:spacing w:after="0"/>
              <w:jc w:val="center"/>
              <w:rPr>
                <w:rFonts w:ascii="Times New Roman" w:hAnsi="Times New Roman" w:cs="Times New Roman"/>
              </w:rPr>
            </w:pPr>
          </w:p>
          <w:p w14:paraId="40E81842" w14:textId="77777777" w:rsidR="004E192C" w:rsidRPr="00B73159" w:rsidRDefault="004E192C" w:rsidP="00B73159">
            <w:pPr>
              <w:spacing w:after="0"/>
              <w:jc w:val="center"/>
              <w:rPr>
                <w:rFonts w:ascii="Times New Roman" w:hAnsi="Times New Roman" w:cs="Times New Roman"/>
              </w:rPr>
            </w:pPr>
          </w:p>
          <w:p w14:paraId="22F77D9C" w14:textId="77777777" w:rsidR="004E192C" w:rsidRPr="00B73159" w:rsidRDefault="004E192C" w:rsidP="00B73159">
            <w:pPr>
              <w:spacing w:after="0"/>
              <w:jc w:val="center"/>
              <w:rPr>
                <w:rFonts w:ascii="Times New Roman" w:hAnsi="Times New Roman" w:cs="Times New Roman"/>
              </w:rPr>
            </w:pPr>
          </w:p>
          <w:p w14:paraId="0B9A9727" w14:textId="77777777" w:rsidR="004E192C" w:rsidRPr="00B73159" w:rsidRDefault="004E192C" w:rsidP="00B73159">
            <w:pPr>
              <w:spacing w:after="0"/>
              <w:jc w:val="center"/>
              <w:rPr>
                <w:rFonts w:ascii="Times New Roman" w:hAnsi="Times New Roman" w:cs="Times New Roman"/>
              </w:rPr>
            </w:pPr>
          </w:p>
          <w:p w14:paraId="44A55F9A" w14:textId="77777777" w:rsidR="004E192C" w:rsidRPr="00B73159" w:rsidRDefault="004E192C" w:rsidP="00B73159">
            <w:pPr>
              <w:spacing w:after="0"/>
              <w:jc w:val="center"/>
              <w:rPr>
                <w:rFonts w:ascii="Times New Roman" w:hAnsi="Times New Roman" w:cs="Times New Roman"/>
              </w:rPr>
            </w:pPr>
          </w:p>
          <w:p w14:paraId="175165C6" w14:textId="77777777" w:rsidR="004E192C" w:rsidRPr="00B73159" w:rsidRDefault="004E192C" w:rsidP="00B73159">
            <w:pPr>
              <w:spacing w:after="0"/>
              <w:rPr>
                <w:rFonts w:ascii="Times New Roman" w:hAnsi="Times New Roman" w:cs="Times New Roman"/>
              </w:rPr>
            </w:pPr>
          </w:p>
          <w:p w14:paraId="28BA13B4" w14:textId="77777777" w:rsidR="004E192C" w:rsidRPr="00B73159" w:rsidRDefault="004E192C" w:rsidP="00B73159">
            <w:pPr>
              <w:spacing w:after="0"/>
              <w:rPr>
                <w:rFonts w:ascii="Times New Roman" w:hAnsi="Times New Roman" w:cs="Times New Roman"/>
              </w:rPr>
            </w:pPr>
            <w:r w:rsidRPr="00B73159">
              <w:rPr>
                <w:rFonts w:ascii="Times New Roman" w:hAnsi="Times New Roman" w:cs="Times New Roman"/>
              </w:rPr>
              <w:t>9</w:t>
            </w:r>
          </w:p>
        </w:tc>
        <w:tc>
          <w:tcPr>
            <w:tcW w:w="1350" w:type="dxa"/>
            <w:shd w:val="clear" w:color="auto" w:fill="FFFFFF"/>
            <w:vAlign w:val="bottom"/>
          </w:tcPr>
          <w:p w14:paraId="0592B1C4" w14:textId="77777777" w:rsidR="004E192C" w:rsidRPr="00B73159" w:rsidRDefault="004E192C" w:rsidP="00B73159">
            <w:pPr>
              <w:spacing w:after="0"/>
              <w:jc w:val="right"/>
              <w:rPr>
                <w:rFonts w:ascii="Times New Roman" w:hAnsi="Times New Roman" w:cs="Times New Roman"/>
              </w:rPr>
            </w:pPr>
            <w:r w:rsidRPr="00B73159">
              <w:rPr>
                <w:rFonts w:ascii="Times New Roman" w:hAnsi="Times New Roman" w:cs="Times New Roman"/>
              </w:rPr>
              <w:t>7.500,00</w:t>
            </w:r>
          </w:p>
        </w:tc>
        <w:tc>
          <w:tcPr>
            <w:tcW w:w="1530" w:type="dxa"/>
            <w:shd w:val="clear" w:color="auto" w:fill="FFFFFF"/>
            <w:vAlign w:val="bottom"/>
          </w:tcPr>
          <w:p w14:paraId="67BA69B8" w14:textId="77777777" w:rsidR="004E192C" w:rsidRPr="00B73159" w:rsidRDefault="004E192C" w:rsidP="00B73159">
            <w:pPr>
              <w:spacing w:after="0"/>
              <w:jc w:val="right"/>
              <w:rPr>
                <w:rFonts w:ascii="Times New Roman" w:hAnsi="Times New Roman" w:cs="Times New Roman"/>
              </w:rPr>
            </w:pPr>
            <w:r w:rsidRPr="00B73159">
              <w:rPr>
                <w:rFonts w:ascii="Times New Roman" w:hAnsi="Times New Roman" w:cs="Times New Roman"/>
              </w:rPr>
              <w:t>67.500,00</w:t>
            </w:r>
          </w:p>
        </w:tc>
        <w:tc>
          <w:tcPr>
            <w:tcW w:w="1530" w:type="dxa"/>
            <w:shd w:val="clear" w:color="auto" w:fill="FFFFFF"/>
            <w:vAlign w:val="bottom"/>
          </w:tcPr>
          <w:p w14:paraId="7576968D" w14:textId="77777777" w:rsidR="004E192C" w:rsidRPr="00B73159" w:rsidRDefault="004E192C" w:rsidP="00B73159">
            <w:pPr>
              <w:spacing w:after="0"/>
              <w:jc w:val="right"/>
              <w:rPr>
                <w:rFonts w:ascii="Times New Roman" w:hAnsi="Times New Roman" w:cs="Times New Roman"/>
              </w:rPr>
            </w:pPr>
            <w:r w:rsidRPr="00B73159">
              <w:rPr>
                <w:rFonts w:ascii="Times New Roman" w:hAnsi="Times New Roman" w:cs="Times New Roman"/>
              </w:rPr>
              <w:t>80.325,00</w:t>
            </w:r>
          </w:p>
        </w:tc>
      </w:tr>
      <w:tr w:rsidR="00B73159" w:rsidRPr="00B73159" w14:paraId="0852A524" w14:textId="77777777" w:rsidTr="00B7127C">
        <w:trPr>
          <w:trHeight w:val="379"/>
          <w:jc w:val="center"/>
        </w:trPr>
        <w:tc>
          <w:tcPr>
            <w:tcW w:w="7375" w:type="dxa"/>
            <w:gridSpan w:val="5"/>
            <w:shd w:val="clear" w:color="auto" w:fill="FFFFFF"/>
            <w:vAlign w:val="center"/>
          </w:tcPr>
          <w:p w14:paraId="35ED053F" w14:textId="77777777" w:rsidR="004E192C" w:rsidRPr="00B73159" w:rsidRDefault="004E192C" w:rsidP="00B73159">
            <w:pPr>
              <w:spacing w:after="0"/>
              <w:rPr>
                <w:rFonts w:ascii="Times New Roman" w:hAnsi="Times New Roman" w:cs="Times New Roman"/>
                <w:b/>
              </w:rPr>
            </w:pPr>
            <w:r w:rsidRPr="00B73159">
              <w:rPr>
                <w:rFonts w:ascii="Times New Roman" w:hAnsi="Times New Roman" w:cs="Times New Roman"/>
                <w:b/>
              </w:rPr>
              <w:t>TOTAL GENERAL cu T.V.A</w:t>
            </w:r>
          </w:p>
        </w:tc>
        <w:tc>
          <w:tcPr>
            <w:tcW w:w="1530" w:type="dxa"/>
            <w:shd w:val="clear" w:color="auto" w:fill="FFFFFF"/>
            <w:vAlign w:val="center"/>
          </w:tcPr>
          <w:p w14:paraId="60EF0911" w14:textId="77777777" w:rsidR="004E192C" w:rsidRPr="00B73159" w:rsidRDefault="004E192C" w:rsidP="00B73159">
            <w:pPr>
              <w:spacing w:after="0"/>
              <w:jc w:val="right"/>
              <w:rPr>
                <w:rFonts w:ascii="Times New Roman" w:hAnsi="Times New Roman" w:cs="Times New Roman"/>
                <w:b/>
              </w:rPr>
            </w:pPr>
            <w:r w:rsidRPr="00B73159">
              <w:rPr>
                <w:rFonts w:ascii="Times New Roman" w:hAnsi="Times New Roman" w:cs="Times New Roman"/>
                <w:b/>
              </w:rPr>
              <w:t>347.200,00</w:t>
            </w:r>
          </w:p>
        </w:tc>
        <w:tc>
          <w:tcPr>
            <w:tcW w:w="1530" w:type="dxa"/>
            <w:shd w:val="clear" w:color="auto" w:fill="FFFFFF"/>
            <w:vAlign w:val="center"/>
          </w:tcPr>
          <w:p w14:paraId="4D3BC072" w14:textId="77777777" w:rsidR="004E192C" w:rsidRPr="00B73159" w:rsidRDefault="004E192C" w:rsidP="00B73159">
            <w:pPr>
              <w:spacing w:after="0"/>
              <w:jc w:val="right"/>
              <w:rPr>
                <w:rFonts w:ascii="Times New Roman" w:hAnsi="Times New Roman" w:cs="Times New Roman"/>
                <w:b/>
              </w:rPr>
            </w:pPr>
            <w:bookmarkStart w:id="5" w:name="_Hlk144810418"/>
            <w:r w:rsidRPr="00B73159">
              <w:rPr>
                <w:rFonts w:ascii="Times New Roman" w:hAnsi="Times New Roman" w:cs="Times New Roman"/>
                <w:b/>
              </w:rPr>
              <w:t>413.168,00</w:t>
            </w:r>
            <w:bookmarkEnd w:id="5"/>
          </w:p>
        </w:tc>
      </w:tr>
    </w:tbl>
    <w:p w14:paraId="059DE494" w14:textId="77777777" w:rsidR="004B632B" w:rsidRPr="00B73159" w:rsidRDefault="004B632B" w:rsidP="00B73159">
      <w:pPr>
        <w:spacing w:after="0"/>
        <w:rPr>
          <w:rFonts w:ascii="Times New Roman" w:hAnsi="Times New Roman" w:cs="Times New Roman"/>
        </w:rPr>
      </w:pPr>
    </w:p>
    <w:p w14:paraId="606A2500" w14:textId="620257D1" w:rsidR="00190E42" w:rsidRPr="00B73159" w:rsidRDefault="00190E42" w:rsidP="004B632B">
      <w:pPr>
        <w:tabs>
          <w:tab w:val="left" w:pos="1418"/>
        </w:tabs>
        <w:spacing w:after="0" w:line="240" w:lineRule="auto"/>
        <w:jc w:val="center"/>
        <w:rPr>
          <w:rFonts w:ascii="Times New Roman" w:eastAsia="ThorndaleAMT" w:hAnsi="Times New Roman" w:cs="Times New Roman"/>
          <w:sz w:val="24"/>
          <w:szCs w:val="24"/>
          <w:lang w:val="ro-RO" w:eastAsia="ro-RO"/>
        </w:rPr>
      </w:pPr>
    </w:p>
    <w:sectPr w:rsidR="00190E42" w:rsidRPr="00B73159" w:rsidSect="003B0A57">
      <w:headerReference w:type="default" r:id="rId10"/>
      <w:footerReference w:type="default" r:id="rId11"/>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8CB30" w14:textId="77777777" w:rsidR="0056506C" w:rsidRDefault="0056506C" w:rsidP="00890235">
      <w:pPr>
        <w:spacing w:after="0" w:line="240" w:lineRule="auto"/>
      </w:pPr>
      <w:r>
        <w:separator/>
      </w:r>
    </w:p>
  </w:endnote>
  <w:endnote w:type="continuationSeparator" w:id="0">
    <w:p w14:paraId="6707317A" w14:textId="77777777" w:rsidR="0056506C" w:rsidRDefault="0056506C"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55 Roman">
    <w:altName w:val="Arial"/>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Verdana">
    <w:panose1 w:val="020B0604030504040204"/>
    <w:charset w:val="00"/>
    <w:family w:val="swiss"/>
    <w:pitch w:val="variable"/>
    <w:sig w:usb0="A00006FF" w:usb1="4000205B" w:usb2="00000010" w:usb3="00000000" w:csb0="0000019F" w:csb1="00000000"/>
  </w:font>
  <w:font w:name="ThorndaleAMT">
    <w:altName w:val="MS Mincho"/>
    <w:panose1 w:val="00000000000000000000"/>
    <w:charset w:val="80"/>
    <w:family w:val="auto"/>
    <w:notTrueType/>
    <w:pitch w:val="default"/>
    <w:sig w:usb0="00000001" w:usb1="08070000" w:usb2="00000010" w:usb3="00000000" w:csb0="00020000"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9BEF" w14:textId="77777777" w:rsidR="004E192C" w:rsidRDefault="004E192C" w:rsidP="004E192C">
    <w:pPr>
      <w:pStyle w:val="Footer"/>
    </w:pPr>
  </w:p>
  <w:p w14:paraId="69EDFCE2" w14:textId="77777777" w:rsidR="004E192C" w:rsidRDefault="004E192C" w:rsidP="004E192C">
    <w:pPr>
      <w:pStyle w:val="Footer"/>
      <w:jc w:val="center"/>
      <w:rPr>
        <w:rFonts w:ascii="Montserrat" w:hAnsi="Montserrat"/>
        <w:sz w:val="15"/>
        <w:szCs w:val="15"/>
      </w:rPr>
    </w:pPr>
    <w:r>
      <w:rPr>
        <w:rFonts w:ascii="Montserrat" w:hAnsi="Montserrat"/>
        <w:noProof/>
        <w:sz w:val="15"/>
        <w:szCs w:val="15"/>
      </w:rPr>
      <w:drawing>
        <wp:inline distT="0" distB="0" distL="0" distR="0" wp14:anchorId="7254B55A" wp14:editId="36BE2C5E">
          <wp:extent cx="5731510" cy="171450"/>
          <wp:effectExtent l="0" t="0" r="0" b="6350"/>
          <wp:docPr id="16907035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703525" name="Picture 1690703525"/>
                  <pic:cNvPicPr/>
                </pic:nvPicPr>
                <pic:blipFill>
                  <a:blip r:embed="rId1">
                    <a:extLst>
                      <a:ext uri="{28A0092B-C50C-407E-A947-70E740481C1C}">
                        <a14:useLocalDpi xmlns:a14="http://schemas.microsoft.com/office/drawing/2010/main" val="0"/>
                      </a:ext>
                    </a:extLst>
                  </a:blip>
                  <a:stretch>
                    <a:fillRect/>
                  </a:stretch>
                </pic:blipFill>
                <pic:spPr>
                  <a:xfrm>
                    <a:off x="0" y="0"/>
                    <a:ext cx="5731510" cy="171450"/>
                  </a:xfrm>
                  <a:prstGeom prst="rect">
                    <a:avLst/>
                  </a:prstGeom>
                </pic:spPr>
              </pic:pic>
            </a:graphicData>
          </a:graphic>
        </wp:inline>
      </w:drawing>
    </w:r>
  </w:p>
  <w:p w14:paraId="6A0B5ADE" w14:textId="77777777" w:rsidR="004E192C" w:rsidRDefault="004E192C" w:rsidP="004E192C">
    <w:pPr>
      <w:pStyle w:val="Footer"/>
      <w:jc w:val="center"/>
      <w:rPr>
        <w:rFonts w:ascii="Montserrat" w:hAnsi="Montserrat"/>
        <w:sz w:val="15"/>
        <w:szCs w:val="15"/>
      </w:rPr>
    </w:pPr>
  </w:p>
  <w:p w14:paraId="50A9DEA6" w14:textId="77777777" w:rsidR="004E192C" w:rsidRPr="000E5A65" w:rsidRDefault="004E192C" w:rsidP="004E192C">
    <w:pPr>
      <w:pStyle w:val="Footer"/>
      <w:jc w:val="center"/>
      <w:rPr>
        <w:rFonts w:ascii="Montserrat" w:hAnsi="Montserrat"/>
        <w:sz w:val="15"/>
        <w:szCs w:val="15"/>
      </w:rPr>
    </w:pPr>
    <w:r w:rsidRPr="000E5A65">
      <w:rPr>
        <w:rFonts w:ascii="Montserrat" w:hAnsi="Montserrat"/>
        <w:sz w:val="15"/>
        <w:szCs w:val="15"/>
      </w:rPr>
      <w:t>Calea Vitan, nr. 242, etaj 1, Sector 3, București. tel: +4 (021) 313.66.33, fax: +4 (021) 317.42.48, e-mail: office@csmbucuresti.ro</w:t>
    </w:r>
  </w:p>
  <w:p w14:paraId="00352572" w14:textId="6186F0F0" w:rsidR="003B0A57" w:rsidRPr="004E192C" w:rsidRDefault="004E192C" w:rsidP="004E192C">
    <w:pPr>
      <w:pStyle w:val="Footer"/>
      <w:jc w:val="center"/>
      <w:rPr>
        <w:rFonts w:ascii="Montserrat" w:hAnsi="Montserrat"/>
        <w:sz w:val="15"/>
        <w:szCs w:val="15"/>
      </w:rPr>
    </w:pPr>
    <w:r w:rsidRPr="000E5A65">
      <w:rPr>
        <w:rFonts w:ascii="Montserrat" w:hAnsi="Montserrat"/>
        <w:sz w:val="15"/>
        <w:szCs w:val="15"/>
      </w:rPr>
      <w:t>C.F. 22389856 CSM București operează conform Regulamentului UE nr. 629/2016 privind protecța datelor personale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003EF" w14:textId="77777777" w:rsidR="0056506C" w:rsidRDefault="0056506C" w:rsidP="00890235">
      <w:pPr>
        <w:spacing w:after="0" w:line="240" w:lineRule="auto"/>
      </w:pPr>
      <w:r>
        <w:separator/>
      </w:r>
    </w:p>
  </w:footnote>
  <w:footnote w:type="continuationSeparator" w:id="0">
    <w:p w14:paraId="12F140F3" w14:textId="77777777" w:rsidR="0056506C" w:rsidRDefault="0056506C"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7DCC" w14:textId="62E83E7B" w:rsidR="003B0A57" w:rsidRPr="004E192C" w:rsidRDefault="004E192C" w:rsidP="004E192C">
    <w:pPr>
      <w:pStyle w:val="Header"/>
    </w:pPr>
    <w:r>
      <w:rPr>
        <w:noProof/>
      </w:rPr>
      <w:drawing>
        <wp:inline distT="0" distB="0" distL="0" distR="0" wp14:anchorId="02B1DE43" wp14:editId="7CA86131">
          <wp:extent cx="5731510" cy="1207135"/>
          <wp:effectExtent l="0" t="0" r="0" b="0"/>
          <wp:docPr id="309882411" name="Picture 2" descr="A logo with text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82411" name="Picture 2" descr="A logo with text and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207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93E239B"/>
    <w:multiLevelType w:val="hybridMultilevel"/>
    <w:tmpl w:val="C7B2A7EC"/>
    <w:lvl w:ilvl="0" w:tplc="2618C0D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230E3"/>
    <w:multiLevelType w:val="hybridMultilevel"/>
    <w:tmpl w:val="83109A1A"/>
    <w:lvl w:ilvl="0" w:tplc="7FBA6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441F2"/>
    <w:multiLevelType w:val="hybridMultilevel"/>
    <w:tmpl w:val="04E665F0"/>
    <w:lvl w:ilvl="0" w:tplc="80DE6332">
      <w:start w:val="1"/>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6"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15:restartNumberingAfterBreak="0">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2" w15:restartNumberingAfterBreak="0">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AE859E2"/>
    <w:multiLevelType w:val="hybridMultilevel"/>
    <w:tmpl w:val="B06247FA"/>
    <w:lvl w:ilvl="0" w:tplc="E8B0437E">
      <w:start w:val="12"/>
      <w:numFmt w:val="upperLetter"/>
      <w:lvlText w:val="%1)"/>
      <w:lvlJc w:val="left"/>
      <w:pPr>
        <w:ind w:left="525" w:hanging="360"/>
      </w:pPr>
      <w:rPr>
        <w:rFonts w:hint="default"/>
        <w:i/>
        <w:color w:val="auto"/>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4" w15:restartNumberingAfterBreak="0">
    <w:nsid w:val="4CFF28DF"/>
    <w:multiLevelType w:val="hybridMultilevel"/>
    <w:tmpl w:val="9FC85D5A"/>
    <w:lvl w:ilvl="0" w:tplc="47481B0C">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99109DFE">
      <w:start w:val="1"/>
      <w:numFmt w:val="upperLetter"/>
      <w:lvlText w:val="%3."/>
      <w:lvlJc w:val="left"/>
      <w:pPr>
        <w:ind w:left="4500" w:hanging="360"/>
      </w:pPr>
      <w:rPr>
        <w:rFonts w:hint="default"/>
      </w:r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4F54189B"/>
    <w:multiLevelType w:val="hybridMultilevel"/>
    <w:tmpl w:val="56964896"/>
    <w:lvl w:ilvl="0" w:tplc="B9A2F31E">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6"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30" w15:restartNumberingAfterBreak="0">
    <w:nsid w:val="552E0519"/>
    <w:multiLevelType w:val="hybridMultilevel"/>
    <w:tmpl w:val="AA24918A"/>
    <w:lvl w:ilvl="0" w:tplc="EE605DF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F74316A"/>
    <w:multiLevelType w:val="multilevel"/>
    <w:tmpl w:val="BAEC6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15F57DA"/>
    <w:multiLevelType w:val="hybridMultilevel"/>
    <w:tmpl w:val="DB04B69C"/>
    <w:lvl w:ilvl="0" w:tplc="08090015">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7" w15:restartNumberingAfterBreak="0">
    <w:nsid w:val="61BF192E"/>
    <w:multiLevelType w:val="hybridMultilevel"/>
    <w:tmpl w:val="D54A08A8"/>
    <w:lvl w:ilvl="0" w:tplc="0B0AE8B4">
      <w:start w:val="1"/>
      <w:numFmt w:val="bullet"/>
      <w:lvlText w:val="-"/>
      <w:lvlJc w:val="left"/>
      <w:pPr>
        <w:ind w:left="2160" w:hanging="360"/>
      </w:pPr>
      <w:rPr>
        <w:rFonts w:ascii="HelveticaNeueLT Pro 55 Roman" w:eastAsiaTheme="minorHAnsi" w:hAnsi="HelveticaNeueLT Pro 55 Roman"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9" w15:restartNumberingAfterBreak="0">
    <w:nsid w:val="6B101C53"/>
    <w:multiLevelType w:val="hybridMultilevel"/>
    <w:tmpl w:val="C7EE830E"/>
    <w:lvl w:ilvl="0" w:tplc="200CB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1B5D99"/>
    <w:multiLevelType w:val="hybridMultilevel"/>
    <w:tmpl w:val="D37002E2"/>
    <w:lvl w:ilvl="0" w:tplc="200CB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AFA12BD"/>
    <w:multiLevelType w:val="hybridMultilevel"/>
    <w:tmpl w:val="29A862EC"/>
    <w:lvl w:ilvl="0" w:tplc="A1A6D03C">
      <w:start w:val="12"/>
      <w:numFmt w:val="upperLetter"/>
      <w:lvlText w:val="%1."/>
      <w:lvlJc w:val="left"/>
      <w:pPr>
        <w:ind w:left="810" w:hanging="45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8D2958"/>
    <w:multiLevelType w:val="hybridMultilevel"/>
    <w:tmpl w:val="C442CED4"/>
    <w:lvl w:ilvl="0" w:tplc="F7B2EE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696274">
    <w:abstractNumId w:val="2"/>
  </w:num>
  <w:num w:numId="2" w16cid:durableId="1793939602">
    <w:abstractNumId w:val="32"/>
  </w:num>
  <w:num w:numId="3" w16cid:durableId="971133348">
    <w:abstractNumId w:val="29"/>
  </w:num>
  <w:num w:numId="4" w16cid:durableId="425417934">
    <w:abstractNumId w:val="15"/>
  </w:num>
  <w:num w:numId="5" w16cid:durableId="1666783707">
    <w:abstractNumId w:val="42"/>
  </w:num>
  <w:num w:numId="6" w16cid:durableId="1720326106">
    <w:abstractNumId w:val="16"/>
  </w:num>
  <w:num w:numId="7" w16cid:durableId="1732580874">
    <w:abstractNumId w:val="27"/>
  </w:num>
  <w:num w:numId="8" w16cid:durableId="1658261076">
    <w:abstractNumId w:val="33"/>
  </w:num>
  <w:num w:numId="9" w16cid:durableId="1445231852">
    <w:abstractNumId w:val="47"/>
  </w:num>
  <w:num w:numId="10" w16cid:durableId="911621526">
    <w:abstractNumId w:val="31"/>
  </w:num>
  <w:num w:numId="11" w16cid:durableId="1198201808">
    <w:abstractNumId w:val="0"/>
  </w:num>
  <w:num w:numId="12" w16cid:durableId="1978290405">
    <w:abstractNumId w:val="6"/>
  </w:num>
  <w:num w:numId="13" w16cid:durableId="1380320489">
    <w:abstractNumId w:val="26"/>
  </w:num>
  <w:num w:numId="14" w16cid:durableId="154298553">
    <w:abstractNumId w:val="3"/>
  </w:num>
  <w:num w:numId="15" w16cid:durableId="1752774480">
    <w:abstractNumId w:val="14"/>
  </w:num>
  <w:num w:numId="16" w16cid:durableId="1030837935">
    <w:abstractNumId w:val="1"/>
  </w:num>
  <w:num w:numId="17" w16cid:durableId="106311759">
    <w:abstractNumId w:val="19"/>
  </w:num>
  <w:num w:numId="18" w16cid:durableId="1851144019">
    <w:abstractNumId w:val="43"/>
  </w:num>
  <w:num w:numId="19" w16cid:durableId="1750614640">
    <w:abstractNumId w:val="40"/>
  </w:num>
  <w:num w:numId="20" w16cid:durableId="1995720900">
    <w:abstractNumId w:val="28"/>
  </w:num>
  <w:num w:numId="21" w16cid:durableId="757872934">
    <w:abstractNumId w:val="38"/>
  </w:num>
  <w:num w:numId="22" w16cid:durableId="1964844190">
    <w:abstractNumId w:val="22"/>
  </w:num>
  <w:num w:numId="23" w16cid:durableId="1596480773">
    <w:abstractNumId w:val="35"/>
  </w:num>
  <w:num w:numId="24" w16cid:durableId="1516263000">
    <w:abstractNumId w:val="10"/>
  </w:num>
  <w:num w:numId="25" w16cid:durableId="960958269">
    <w:abstractNumId w:val="13"/>
  </w:num>
  <w:num w:numId="26" w16cid:durableId="558051537">
    <w:abstractNumId w:val="20"/>
  </w:num>
  <w:num w:numId="27" w16cid:durableId="245379519">
    <w:abstractNumId w:val="18"/>
  </w:num>
  <w:num w:numId="28" w16cid:durableId="787284752">
    <w:abstractNumId w:val="44"/>
  </w:num>
  <w:num w:numId="29" w16cid:durableId="1206599616">
    <w:abstractNumId w:val="9"/>
  </w:num>
  <w:num w:numId="30" w16cid:durableId="1706562095">
    <w:abstractNumId w:val="21"/>
  </w:num>
  <w:num w:numId="31" w16cid:durableId="175459587">
    <w:abstractNumId w:val="17"/>
  </w:num>
  <w:num w:numId="32" w16cid:durableId="534849819">
    <w:abstractNumId w:val="8"/>
  </w:num>
  <w:num w:numId="33" w16cid:durableId="308753839">
    <w:abstractNumId w:val="4"/>
  </w:num>
  <w:num w:numId="34" w16cid:durableId="1215197707">
    <w:abstractNumId w:val="5"/>
  </w:num>
  <w:num w:numId="35" w16cid:durableId="467359964">
    <w:abstractNumId w:val="46"/>
  </w:num>
  <w:num w:numId="36" w16cid:durableId="543568526">
    <w:abstractNumId w:val="23"/>
  </w:num>
  <w:num w:numId="37" w16cid:durableId="1402829859">
    <w:abstractNumId w:val="45"/>
  </w:num>
  <w:num w:numId="38" w16cid:durableId="1113477155">
    <w:abstractNumId w:val="34"/>
  </w:num>
  <w:num w:numId="39" w16cid:durableId="1838232387">
    <w:abstractNumId w:val="12"/>
  </w:num>
  <w:num w:numId="40" w16cid:durableId="1610427975">
    <w:abstractNumId w:val="36"/>
  </w:num>
  <w:num w:numId="41" w16cid:durableId="274169040">
    <w:abstractNumId w:val="25"/>
  </w:num>
  <w:num w:numId="42" w16cid:durableId="20325210">
    <w:abstractNumId w:val="37"/>
  </w:num>
  <w:num w:numId="43" w16cid:durableId="1533109091">
    <w:abstractNumId w:val="30"/>
  </w:num>
  <w:num w:numId="44" w16cid:durableId="723721773">
    <w:abstractNumId w:val="24"/>
  </w:num>
  <w:num w:numId="45" w16cid:durableId="1402872596">
    <w:abstractNumId w:val="11"/>
  </w:num>
  <w:num w:numId="46" w16cid:durableId="1791047849">
    <w:abstractNumId w:val="7"/>
  </w:num>
  <w:num w:numId="47" w16cid:durableId="1612663234">
    <w:abstractNumId w:val="41"/>
  </w:num>
  <w:num w:numId="48" w16cid:durableId="175246141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D9"/>
    <w:rsid w:val="00011982"/>
    <w:rsid w:val="00020B87"/>
    <w:rsid w:val="00023CCD"/>
    <w:rsid w:val="00024426"/>
    <w:rsid w:val="00026AF7"/>
    <w:rsid w:val="000314F7"/>
    <w:rsid w:val="000362A9"/>
    <w:rsid w:val="00036EF3"/>
    <w:rsid w:val="00040EEE"/>
    <w:rsid w:val="00042A96"/>
    <w:rsid w:val="000465E5"/>
    <w:rsid w:val="000549F4"/>
    <w:rsid w:val="00060344"/>
    <w:rsid w:val="00081013"/>
    <w:rsid w:val="00083A56"/>
    <w:rsid w:val="00084CC6"/>
    <w:rsid w:val="0008662E"/>
    <w:rsid w:val="00090041"/>
    <w:rsid w:val="00092785"/>
    <w:rsid w:val="000A3311"/>
    <w:rsid w:val="000A40BE"/>
    <w:rsid w:val="000A5FD0"/>
    <w:rsid w:val="000A74C2"/>
    <w:rsid w:val="000B1084"/>
    <w:rsid w:val="000B3206"/>
    <w:rsid w:val="000B4535"/>
    <w:rsid w:val="000B7260"/>
    <w:rsid w:val="000D0CEC"/>
    <w:rsid w:val="000F35FD"/>
    <w:rsid w:val="00112226"/>
    <w:rsid w:val="00120300"/>
    <w:rsid w:val="00126259"/>
    <w:rsid w:val="00127E8A"/>
    <w:rsid w:val="001315CE"/>
    <w:rsid w:val="00140C4C"/>
    <w:rsid w:val="0014247B"/>
    <w:rsid w:val="001471DA"/>
    <w:rsid w:val="00152CB9"/>
    <w:rsid w:val="00155721"/>
    <w:rsid w:val="00156969"/>
    <w:rsid w:val="00161EC9"/>
    <w:rsid w:val="00190E42"/>
    <w:rsid w:val="001C207E"/>
    <w:rsid w:val="001C35A5"/>
    <w:rsid w:val="001C5963"/>
    <w:rsid w:val="001C603C"/>
    <w:rsid w:val="001D707D"/>
    <w:rsid w:val="001F4850"/>
    <w:rsid w:val="001F606E"/>
    <w:rsid w:val="00200E4E"/>
    <w:rsid w:val="002013DB"/>
    <w:rsid w:val="0020208B"/>
    <w:rsid w:val="00206EE8"/>
    <w:rsid w:val="00211A2D"/>
    <w:rsid w:val="00213089"/>
    <w:rsid w:val="00215209"/>
    <w:rsid w:val="00220142"/>
    <w:rsid w:val="00225621"/>
    <w:rsid w:val="00230091"/>
    <w:rsid w:val="00231792"/>
    <w:rsid w:val="00244A00"/>
    <w:rsid w:val="00250C73"/>
    <w:rsid w:val="002513B5"/>
    <w:rsid w:val="00256776"/>
    <w:rsid w:val="0026187B"/>
    <w:rsid w:val="00264798"/>
    <w:rsid w:val="00266B19"/>
    <w:rsid w:val="0027255B"/>
    <w:rsid w:val="00274177"/>
    <w:rsid w:val="00283ED9"/>
    <w:rsid w:val="00286AC0"/>
    <w:rsid w:val="002871B2"/>
    <w:rsid w:val="00290BCC"/>
    <w:rsid w:val="002949B9"/>
    <w:rsid w:val="002A18F8"/>
    <w:rsid w:val="002A23CE"/>
    <w:rsid w:val="002A29D9"/>
    <w:rsid w:val="002A5EEF"/>
    <w:rsid w:val="002A6B38"/>
    <w:rsid w:val="002B0A4E"/>
    <w:rsid w:val="002B1FF4"/>
    <w:rsid w:val="002C1F88"/>
    <w:rsid w:val="002C463A"/>
    <w:rsid w:val="002D4685"/>
    <w:rsid w:val="002D62A9"/>
    <w:rsid w:val="002D6CB6"/>
    <w:rsid w:val="002D7666"/>
    <w:rsid w:val="002E2254"/>
    <w:rsid w:val="002F08A9"/>
    <w:rsid w:val="002F2D83"/>
    <w:rsid w:val="00335FB1"/>
    <w:rsid w:val="003408B5"/>
    <w:rsid w:val="00341BE7"/>
    <w:rsid w:val="00343CB7"/>
    <w:rsid w:val="00344F61"/>
    <w:rsid w:val="003462FE"/>
    <w:rsid w:val="0034659C"/>
    <w:rsid w:val="003507BD"/>
    <w:rsid w:val="0035342F"/>
    <w:rsid w:val="00357AD4"/>
    <w:rsid w:val="00367A64"/>
    <w:rsid w:val="00374ACE"/>
    <w:rsid w:val="003811AE"/>
    <w:rsid w:val="00382114"/>
    <w:rsid w:val="003A6770"/>
    <w:rsid w:val="003A750A"/>
    <w:rsid w:val="003B0A57"/>
    <w:rsid w:val="003B1329"/>
    <w:rsid w:val="003B2D00"/>
    <w:rsid w:val="003B7952"/>
    <w:rsid w:val="003C6B34"/>
    <w:rsid w:val="003D33DD"/>
    <w:rsid w:val="003D3756"/>
    <w:rsid w:val="003D4458"/>
    <w:rsid w:val="003D6FB2"/>
    <w:rsid w:val="003D7076"/>
    <w:rsid w:val="003E0720"/>
    <w:rsid w:val="003E7516"/>
    <w:rsid w:val="003F13E5"/>
    <w:rsid w:val="003F3786"/>
    <w:rsid w:val="00405F1F"/>
    <w:rsid w:val="00411C19"/>
    <w:rsid w:val="00415B4E"/>
    <w:rsid w:val="004210C2"/>
    <w:rsid w:val="00425FE7"/>
    <w:rsid w:val="0043511E"/>
    <w:rsid w:val="00436E8B"/>
    <w:rsid w:val="00437390"/>
    <w:rsid w:val="004450E7"/>
    <w:rsid w:val="00452DA9"/>
    <w:rsid w:val="004601CF"/>
    <w:rsid w:val="00460D6B"/>
    <w:rsid w:val="004727DD"/>
    <w:rsid w:val="004829FA"/>
    <w:rsid w:val="004851D8"/>
    <w:rsid w:val="0049327D"/>
    <w:rsid w:val="00493462"/>
    <w:rsid w:val="004B5062"/>
    <w:rsid w:val="004B632B"/>
    <w:rsid w:val="004B71D7"/>
    <w:rsid w:val="004B7E90"/>
    <w:rsid w:val="004C46A8"/>
    <w:rsid w:val="004D13A3"/>
    <w:rsid w:val="004E00A6"/>
    <w:rsid w:val="004E192C"/>
    <w:rsid w:val="004F170E"/>
    <w:rsid w:val="004F1A02"/>
    <w:rsid w:val="004F3991"/>
    <w:rsid w:val="00500D6E"/>
    <w:rsid w:val="0051479F"/>
    <w:rsid w:val="00516D28"/>
    <w:rsid w:val="00537F94"/>
    <w:rsid w:val="005445A4"/>
    <w:rsid w:val="00546B4E"/>
    <w:rsid w:val="00561942"/>
    <w:rsid w:val="00562D90"/>
    <w:rsid w:val="0056506C"/>
    <w:rsid w:val="00565C2F"/>
    <w:rsid w:val="00567244"/>
    <w:rsid w:val="005676D8"/>
    <w:rsid w:val="00571F8B"/>
    <w:rsid w:val="00575B3B"/>
    <w:rsid w:val="00576F51"/>
    <w:rsid w:val="00576FC6"/>
    <w:rsid w:val="00591DFC"/>
    <w:rsid w:val="00596AD8"/>
    <w:rsid w:val="005C3903"/>
    <w:rsid w:val="005C5C31"/>
    <w:rsid w:val="005D4F21"/>
    <w:rsid w:val="005D651D"/>
    <w:rsid w:val="005D67C8"/>
    <w:rsid w:val="005E38C0"/>
    <w:rsid w:val="005F0250"/>
    <w:rsid w:val="005F0401"/>
    <w:rsid w:val="005F2B9B"/>
    <w:rsid w:val="00602115"/>
    <w:rsid w:val="00602A92"/>
    <w:rsid w:val="00604386"/>
    <w:rsid w:val="00604E40"/>
    <w:rsid w:val="00616BD6"/>
    <w:rsid w:val="0063347D"/>
    <w:rsid w:val="006430F2"/>
    <w:rsid w:val="0064327D"/>
    <w:rsid w:val="0064490F"/>
    <w:rsid w:val="006460C0"/>
    <w:rsid w:val="00650A4C"/>
    <w:rsid w:val="00653AC7"/>
    <w:rsid w:val="00662475"/>
    <w:rsid w:val="00665631"/>
    <w:rsid w:val="00671D42"/>
    <w:rsid w:val="00680D4E"/>
    <w:rsid w:val="00693E41"/>
    <w:rsid w:val="006B3BED"/>
    <w:rsid w:val="006B6F22"/>
    <w:rsid w:val="006C7512"/>
    <w:rsid w:val="006E3DCB"/>
    <w:rsid w:val="006E3F19"/>
    <w:rsid w:val="006E56C8"/>
    <w:rsid w:val="006F0BB1"/>
    <w:rsid w:val="006F2B56"/>
    <w:rsid w:val="00700F25"/>
    <w:rsid w:val="0070550D"/>
    <w:rsid w:val="007102B4"/>
    <w:rsid w:val="007115B8"/>
    <w:rsid w:val="007128F4"/>
    <w:rsid w:val="0071515B"/>
    <w:rsid w:val="00732B56"/>
    <w:rsid w:val="00737A74"/>
    <w:rsid w:val="0074477A"/>
    <w:rsid w:val="00746401"/>
    <w:rsid w:val="00746428"/>
    <w:rsid w:val="00750668"/>
    <w:rsid w:val="0075239B"/>
    <w:rsid w:val="007524C5"/>
    <w:rsid w:val="00752FE6"/>
    <w:rsid w:val="00754D63"/>
    <w:rsid w:val="007572F5"/>
    <w:rsid w:val="007817AB"/>
    <w:rsid w:val="007851B1"/>
    <w:rsid w:val="00790313"/>
    <w:rsid w:val="007A40A1"/>
    <w:rsid w:val="007B58A6"/>
    <w:rsid w:val="007C489E"/>
    <w:rsid w:val="007D0763"/>
    <w:rsid w:val="007D301B"/>
    <w:rsid w:val="007D47DF"/>
    <w:rsid w:val="007E2BB6"/>
    <w:rsid w:val="007E3D89"/>
    <w:rsid w:val="007E659D"/>
    <w:rsid w:val="007F4F62"/>
    <w:rsid w:val="007F7F0A"/>
    <w:rsid w:val="00804A57"/>
    <w:rsid w:val="00804DFC"/>
    <w:rsid w:val="008101E3"/>
    <w:rsid w:val="00811606"/>
    <w:rsid w:val="008134CA"/>
    <w:rsid w:val="008166DF"/>
    <w:rsid w:val="00820894"/>
    <w:rsid w:val="00822844"/>
    <w:rsid w:val="00836393"/>
    <w:rsid w:val="00843C05"/>
    <w:rsid w:val="00844777"/>
    <w:rsid w:val="0084499D"/>
    <w:rsid w:val="008470C1"/>
    <w:rsid w:val="0085059F"/>
    <w:rsid w:val="00852774"/>
    <w:rsid w:val="00853A4F"/>
    <w:rsid w:val="00857999"/>
    <w:rsid w:val="00866041"/>
    <w:rsid w:val="00866055"/>
    <w:rsid w:val="00870410"/>
    <w:rsid w:val="00882DCC"/>
    <w:rsid w:val="00890235"/>
    <w:rsid w:val="00897EEF"/>
    <w:rsid w:val="008C1F4B"/>
    <w:rsid w:val="008D0B68"/>
    <w:rsid w:val="008D24A4"/>
    <w:rsid w:val="008D392D"/>
    <w:rsid w:val="008E0EFE"/>
    <w:rsid w:val="008E5273"/>
    <w:rsid w:val="008E691F"/>
    <w:rsid w:val="008F1B19"/>
    <w:rsid w:val="008F1E53"/>
    <w:rsid w:val="008F36C0"/>
    <w:rsid w:val="008F6714"/>
    <w:rsid w:val="00902965"/>
    <w:rsid w:val="00902C31"/>
    <w:rsid w:val="009041CB"/>
    <w:rsid w:val="00904411"/>
    <w:rsid w:val="00904553"/>
    <w:rsid w:val="00911186"/>
    <w:rsid w:val="009112B5"/>
    <w:rsid w:val="00913D73"/>
    <w:rsid w:val="0092758E"/>
    <w:rsid w:val="0093251A"/>
    <w:rsid w:val="00935706"/>
    <w:rsid w:val="009413A6"/>
    <w:rsid w:val="00946FEC"/>
    <w:rsid w:val="009502A3"/>
    <w:rsid w:val="009528F6"/>
    <w:rsid w:val="009621D2"/>
    <w:rsid w:val="0096382E"/>
    <w:rsid w:val="00967DF2"/>
    <w:rsid w:val="00974FD9"/>
    <w:rsid w:val="00974FE9"/>
    <w:rsid w:val="00977EAE"/>
    <w:rsid w:val="00982373"/>
    <w:rsid w:val="0098320D"/>
    <w:rsid w:val="00984094"/>
    <w:rsid w:val="00985C3F"/>
    <w:rsid w:val="00985E87"/>
    <w:rsid w:val="009B1605"/>
    <w:rsid w:val="009C093E"/>
    <w:rsid w:val="009C1BC0"/>
    <w:rsid w:val="009C4A65"/>
    <w:rsid w:val="009C6388"/>
    <w:rsid w:val="009D74C3"/>
    <w:rsid w:val="009E0AAE"/>
    <w:rsid w:val="009E2497"/>
    <w:rsid w:val="009E3D49"/>
    <w:rsid w:val="009F1469"/>
    <w:rsid w:val="009F657E"/>
    <w:rsid w:val="00A00C37"/>
    <w:rsid w:val="00A014E0"/>
    <w:rsid w:val="00A0183E"/>
    <w:rsid w:val="00A106AF"/>
    <w:rsid w:val="00A10A25"/>
    <w:rsid w:val="00A1655D"/>
    <w:rsid w:val="00A200E9"/>
    <w:rsid w:val="00A355AC"/>
    <w:rsid w:val="00A36B8E"/>
    <w:rsid w:val="00A43EE6"/>
    <w:rsid w:val="00A51C6C"/>
    <w:rsid w:val="00A62BAB"/>
    <w:rsid w:val="00A65174"/>
    <w:rsid w:val="00A74938"/>
    <w:rsid w:val="00A8119D"/>
    <w:rsid w:val="00A853C3"/>
    <w:rsid w:val="00A90DC3"/>
    <w:rsid w:val="00AA039A"/>
    <w:rsid w:val="00AA2137"/>
    <w:rsid w:val="00AA5891"/>
    <w:rsid w:val="00AB0CB9"/>
    <w:rsid w:val="00AB6DB9"/>
    <w:rsid w:val="00AB7B68"/>
    <w:rsid w:val="00AC00A7"/>
    <w:rsid w:val="00AC0577"/>
    <w:rsid w:val="00AC366D"/>
    <w:rsid w:val="00AC4749"/>
    <w:rsid w:val="00AC5987"/>
    <w:rsid w:val="00AC646B"/>
    <w:rsid w:val="00AD4901"/>
    <w:rsid w:val="00AD6043"/>
    <w:rsid w:val="00AD7703"/>
    <w:rsid w:val="00AD7C9B"/>
    <w:rsid w:val="00AE0682"/>
    <w:rsid w:val="00AF06AF"/>
    <w:rsid w:val="00AF42C3"/>
    <w:rsid w:val="00AF7538"/>
    <w:rsid w:val="00B0433D"/>
    <w:rsid w:val="00B047BB"/>
    <w:rsid w:val="00B04FAE"/>
    <w:rsid w:val="00B07688"/>
    <w:rsid w:val="00B078E4"/>
    <w:rsid w:val="00B141C6"/>
    <w:rsid w:val="00B1771C"/>
    <w:rsid w:val="00B2761E"/>
    <w:rsid w:val="00B40779"/>
    <w:rsid w:val="00B65086"/>
    <w:rsid w:val="00B72BD6"/>
    <w:rsid w:val="00B73159"/>
    <w:rsid w:val="00B73748"/>
    <w:rsid w:val="00B75CA5"/>
    <w:rsid w:val="00B767E1"/>
    <w:rsid w:val="00B77B54"/>
    <w:rsid w:val="00B828D8"/>
    <w:rsid w:val="00B872F7"/>
    <w:rsid w:val="00B90544"/>
    <w:rsid w:val="00B95557"/>
    <w:rsid w:val="00B969AF"/>
    <w:rsid w:val="00BA4967"/>
    <w:rsid w:val="00BA7226"/>
    <w:rsid w:val="00BB0BE9"/>
    <w:rsid w:val="00BB0E7F"/>
    <w:rsid w:val="00BB586F"/>
    <w:rsid w:val="00BC0A73"/>
    <w:rsid w:val="00BC6304"/>
    <w:rsid w:val="00BC6C73"/>
    <w:rsid w:val="00BC73E1"/>
    <w:rsid w:val="00BD31F6"/>
    <w:rsid w:val="00BE5E6C"/>
    <w:rsid w:val="00BF547A"/>
    <w:rsid w:val="00C04691"/>
    <w:rsid w:val="00C05B15"/>
    <w:rsid w:val="00C06392"/>
    <w:rsid w:val="00C24BD6"/>
    <w:rsid w:val="00C416A5"/>
    <w:rsid w:val="00C44320"/>
    <w:rsid w:val="00C4639D"/>
    <w:rsid w:val="00C633FE"/>
    <w:rsid w:val="00C648AA"/>
    <w:rsid w:val="00C75819"/>
    <w:rsid w:val="00C84E52"/>
    <w:rsid w:val="00C86060"/>
    <w:rsid w:val="00C900E0"/>
    <w:rsid w:val="00C90446"/>
    <w:rsid w:val="00C96B4C"/>
    <w:rsid w:val="00CA09FA"/>
    <w:rsid w:val="00CB4C54"/>
    <w:rsid w:val="00CB6BD6"/>
    <w:rsid w:val="00CC18EF"/>
    <w:rsid w:val="00CC748E"/>
    <w:rsid w:val="00CD382D"/>
    <w:rsid w:val="00CD73C0"/>
    <w:rsid w:val="00CD7DA7"/>
    <w:rsid w:val="00CE0186"/>
    <w:rsid w:val="00CE7E72"/>
    <w:rsid w:val="00D0443A"/>
    <w:rsid w:val="00D17F59"/>
    <w:rsid w:val="00D20328"/>
    <w:rsid w:val="00D2767D"/>
    <w:rsid w:val="00D40850"/>
    <w:rsid w:val="00D46D49"/>
    <w:rsid w:val="00D4763B"/>
    <w:rsid w:val="00D508EA"/>
    <w:rsid w:val="00D52D62"/>
    <w:rsid w:val="00D72BE4"/>
    <w:rsid w:val="00D77570"/>
    <w:rsid w:val="00D9124B"/>
    <w:rsid w:val="00D93BD8"/>
    <w:rsid w:val="00D94C1E"/>
    <w:rsid w:val="00D95FB3"/>
    <w:rsid w:val="00DA51A3"/>
    <w:rsid w:val="00DB3000"/>
    <w:rsid w:val="00DB40EB"/>
    <w:rsid w:val="00DC34F7"/>
    <w:rsid w:val="00DC5438"/>
    <w:rsid w:val="00DD00D4"/>
    <w:rsid w:val="00DD43ED"/>
    <w:rsid w:val="00DD6420"/>
    <w:rsid w:val="00DE490C"/>
    <w:rsid w:val="00DF0AE3"/>
    <w:rsid w:val="00DF3E79"/>
    <w:rsid w:val="00E00A51"/>
    <w:rsid w:val="00E05F08"/>
    <w:rsid w:val="00E07C79"/>
    <w:rsid w:val="00E07DF1"/>
    <w:rsid w:val="00E104DF"/>
    <w:rsid w:val="00E24A3E"/>
    <w:rsid w:val="00E25503"/>
    <w:rsid w:val="00E32D79"/>
    <w:rsid w:val="00E4129A"/>
    <w:rsid w:val="00E41CA0"/>
    <w:rsid w:val="00E67545"/>
    <w:rsid w:val="00E71395"/>
    <w:rsid w:val="00E72EE4"/>
    <w:rsid w:val="00E74B49"/>
    <w:rsid w:val="00E811B2"/>
    <w:rsid w:val="00E831C9"/>
    <w:rsid w:val="00E856BA"/>
    <w:rsid w:val="00E95496"/>
    <w:rsid w:val="00EA4B93"/>
    <w:rsid w:val="00EC39AD"/>
    <w:rsid w:val="00EE148F"/>
    <w:rsid w:val="00EE26E8"/>
    <w:rsid w:val="00EE310F"/>
    <w:rsid w:val="00EE3236"/>
    <w:rsid w:val="00EE54D0"/>
    <w:rsid w:val="00EF048D"/>
    <w:rsid w:val="00F06185"/>
    <w:rsid w:val="00F1657F"/>
    <w:rsid w:val="00F41BBC"/>
    <w:rsid w:val="00F4320E"/>
    <w:rsid w:val="00F441A1"/>
    <w:rsid w:val="00F470B5"/>
    <w:rsid w:val="00F47DE0"/>
    <w:rsid w:val="00F51125"/>
    <w:rsid w:val="00F521FD"/>
    <w:rsid w:val="00F66361"/>
    <w:rsid w:val="00F71224"/>
    <w:rsid w:val="00F842DC"/>
    <w:rsid w:val="00F96ABB"/>
    <w:rsid w:val="00FA0205"/>
    <w:rsid w:val="00FA51E9"/>
    <w:rsid w:val="00FA53EE"/>
    <w:rsid w:val="00FB4F3C"/>
    <w:rsid w:val="00FB7F45"/>
    <w:rsid w:val="00FD4F6B"/>
    <w:rsid w:val="00FD53A5"/>
    <w:rsid w:val="00FE4657"/>
    <w:rsid w:val="00FE4AA5"/>
    <w:rsid w:val="00FE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91C4EF"/>
  <w15:docId w15:val="{0C34A129-3EF7-422D-89CD-11797986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F4"/>
    <w:pPr>
      <w:jc w:val="both"/>
    </w:pPr>
  </w:style>
  <w:style w:type="paragraph" w:styleId="Heading1">
    <w:name w:val="heading 1"/>
    <w:basedOn w:val="Normal"/>
    <w:next w:val="Normal"/>
    <w:link w:val="Heading1Char"/>
    <w:qFormat/>
    <w:rsid w:val="002A29D9"/>
    <w:pPr>
      <w:keepNext/>
      <w:spacing w:after="0" w:line="240" w:lineRule="auto"/>
      <w:jc w:val="left"/>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paragraph" w:styleId="Heading3">
    <w:name w:val="heading 3"/>
    <w:basedOn w:val="Normal"/>
    <w:next w:val="Normal"/>
    <w:link w:val="Heading3Char"/>
    <w:qFormat/>
    <w:rsid w:val="002A29D9"/>
    <w:pPr>
      <w:keepNext/>
      <w:spacing w:before="240" w:after="60" w:line="240" w:lineRule="auto"/>
      <w:jc w:val="left"/>
      <w:outlineLvl w:val="2"/>
    </w:pPr>
    <w:rPr>
      <w:rFonts w:ascii="Arial" w:eastAsia="Times New Roman" w:hAnsi="Arial" w:cs="Arial"/>
      <w:b/>
      <w:bCs/>
      <w:sz w:val="26"/>
      <w:szCs w:val="26"/>
      <w:lang w:val="ro-RO" w:eastAsia="ro-RO"/>
    </w:rPr>
  </w:style>
  <w:style w:type="paragraph" w:styleId="Heading4">
    <w:name w:val="heading 4"/>
    <w:basedOn w:val="Normal"/>
    <w:next w:val="Normal"/>
    <w:link w:val="Heading4Char"/>
    <w:unhideWhenUsed/>
    <w:qFormat/>
    <w:rsid w:val="002A29D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A29D9"/>
    <w:pPr>
      <w:spacing w:before="240" w:after="60" w:line="240" w:lineRule="auto"/>
      <w:jc w:val="left"/>
      <w:outlineLvl w:val="4"/>
    </w:pPr>
    <w:rPr>
      <w:rFonts w:ascii="Times New Roman" w:eastAsia="Times New Roman" w:hAnsi="Times New Roman" w:cs="Times New Roman"/>
      <w:b/>
      <w:bCs/>
      <w:i/>
      <w:iCs/>
      <w:sz w:val="26"/>
      <w:szCs w:val="26"/>
      <w:lang w:val="ro-RO" w:eastAsia="x-none"/>
    </w:rPr>
  </w:style>
  <w:style w:type="paragraph" w:styleId="Heading6">
    <w:name w:val="heading 6"/>
    <w:basedOn w:val="Normal"/>
    <w:next w:val="Normal"/>
    <w:link w:val="Heading6Char"/>
    <w:qFormat/>
    <w:rsid w:val="002A29D9"/>
    <w:pPr>
      <w:spacing w:before="240" w:after="60" w:line="240" w:lineRule="auto"/>
      <w:jc w:val="left"/>
      <w:outlineLvl w:val="5"/>
    </w:pPr>
    <w:rPr>
      <w:rFonts w:ascii="Times New Roman" w:eastAsia="Times New Roman" w:hAnsi="Times New Roman" w:cs="Times New Roman"/>
      <w:b/>
      <w:bCs/>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aliases w:val="Procedure_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aliases w:val="Procedure_Footer Char"/>
    <w:basedOn w:val="DefaultParagraphFont"/>
    <w:link w:val="Footer"/>
    <w:uiPriority w:val="99"/>
    <w:qFormat/>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ha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Heading4Char">
    <w:name w:val="Heading 4 Char"/>
    <w:basedOn w:val="DefaultParagraphFont"/>
    <w:link w:val="Heading4"/>
    <w:rsid w:val="002A29D9"/>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rsid w:val="002A29D9"/>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2A29D9"/>
    <w:rPr>
      <w:rFonts w:ascii="Arial" w:eastAsia="Times New Roman" w:hAnsi="Arial" w:cs="Arial"/>
      <w:b/>
      <w:bCs/>
      <w:sz w:val="26"/>
      <w:szCs w:val="26"/>
      <w:lang w:val="ro-RO" w:eastAsia="ro-RO"/>
    </w:rPr>
  </w:style>
  <w:style w:type="character" w:customStyle="1" w:styleId="Heading5Char">
    <w:name w:val="Heading 5 Char"/>
    <w:basedOn w:val="DefaultParagraphFont"/>
    <w:link w:val="Heading5"/>
    <w:rsid w:val="002A29D9"/>
    <w:rPr>
      <w:rFonts w:ascii="Times New Roman" w:eastAsia="Times New Roman" w:hAnsi="Times New Roman" w:cs="Times New Roman"/>
      <w:b/>
      <w:bCs/>
      <w:i/>
      <w:iCs/>
      <w:sz w:val="26"/>
      <w:szCs w:val="26"/>
      <w:lang w:val="ro-RO" w:eastAsia="x-none"/>
    </w:rPr>
  </w:style>
  <w:style w:type="character" w:customStyle="1" w:styleId="Heading6Char">
    <w:name w:val="Heading 6 Char"/>
    <w:basedOn w:val="DefaultParagraphFont"/>
    <w:link w:val="Heading6"/>
    <w:rsid w:val="002A29D9"/>
    <w:rPr>
      <w:rFonts w:ascii="Times New Roman" w:eastAsia="Times New Roman" w:hAnsi="Times New Roman" w:cs="Times New Roman"/>
      <w:b/>
      <w:bCs/>
      <w:lang w:val="ro-RO" w:eastAsia="x-none"/>
    </w:rPr>
  </w:style>
  <w:style w:type="table" w:customStyle="1" w:styleId="TableGrid1">
    <w:name w:val="Table Grid1"/>
    <w:basedOn w:val="TableNormal"/>
    <w:next w:val="TableGrid"/>
    <w:uiPriority w:val="39"/>
    <w:rsid w:val="002A29D9"/>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rsid w:val="002A29D9"/>
    <w:pPr>
      <w:spacing w:after="0" w:line="240" w:lineRule="auto"/>
      <w:ind w:firstLine="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semiHidden/>
    <w:rsid w:val="002A29D9"/>
    <w:rPr>
      <w:rFonts w:ascii="Times New Roman" w:eastAsia="Times New Roman" w:hAnsi="Times New Roman" w:cs="Times New Roman"/>
      <w:sz w:val="20"/>
      <w:szCs w:val="20"/>
    </w:rPr>
  </w:style>
  <w:style w:type="paragraph" w:styleId="BodyText">
    <w:name w:val="Body Text"/>
    <w:basedOn w:val="Normal"/>
    <w:link w:val="BodyTextChar"/>
    <w:rsid w:val="002A29D9"/>
    <w:pPr>
      <w:spacing w:after="120" w:line="240" w:lineRule="auto"/>
      <w:jc w:val="left"/>
    </w:pPr>
    <w:rPr>
      <w:rFonts w:ascii="Arial" w:eastAsia="Times New Roman" w:hAnsi="Arial" w:cs="Arial"/>
      <w:color w:val="222222"/>
      <w:sz w:val="24"/>
      <w:szCs w:val="24"/>
      <w:lang w:val="ro-RO" w:eastAsia="ro-RO"/>
    </w:rPr>
  </w:style>
  <w:style w:type="character" w:customStyle="1" w:styleId="BodyTextChar">
    <w:name w:val="Body Text Char"/>
    <w:basedOn w:val="DefaultParagraphFont"/>
    <w:link w:val="BodyText"/>
    <w:rsid w:val="002A29D9"/>
    <w:rPr>
      <w:rFonts w:ascii="Arial" w:eastAsia="Times New Roman" w:hAnsi="Arial" w:cs="Arial"/>
      <w:color w:val="222222"/>
      <w:sz w:val="24"/>
      <w:szCs w:val="24"/>
      <w:lang w:val="ro-RO" w:eastAsia="ro-RO"/>
    </w:rPr>
  </w:style>
  <w:style w:type="paragraph" w:customStyle="1" w:styleId="TableText">
    <w:name w:val="Table Text"/>
    <w:basedOn w:val="Normal"/>
    <w:rsid w:val="002A29D9"/>
    <w:pPr>
      <w:tabs>
        <w:tab w:val="decimal" w:pos="0"/>
      </w:tabs>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0"/>
    </w:rPr>
  </w:style>
  <w:style w:type="character" w:customStyle="1" w:styleId="noticetext">
    <w:name w:val="noticetext"/>
    <w:uiPriority w:val="99"/>
    <w:rsid w:val="002A29D9"/>
  </w:style>
  <w:style w:type="character" w:customStyle="1" w:styleId="textmare">
    <w:name w:val="textmare"/>
    <w:uiPriority w:val="99"/>
    <w:rsid w:val="002A29D9"/>
  </w:style>
  <w:style w:type="character" w:customStyle="1" w:styleId="labeldatatext">
    <w:name w:val="labeldatatext"/>
    <w:rsid w:val="002A29D9"/>
    <w:rPr>
      <w:rFonts w:cs="Times New Roman"/>
    </w:rPr>
  </w:style>
  <w:style w:type="paragraph" w:customStyle="1" w:styleId="Default">
    <w:name w:val="Default"/>
    <w:rsid w:val="002A29D9"/>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character" w:styleId="Strong">
    <w:name w:val="Strong"/>
    <w:uiPriority w:val="22"/>
    <w:qFormat/>
    <w:rsid w:val="002A29D9"/>
    <w:rPr>
      <w:rFonts w:cs="Times New Roman"/>
      <w:b/>
    </w:rPr>
  </w:style>
  <w:style w:type="character" w:customStyle="1" w:styleId="apple-converted-space">
    <w:name w:val="apple-converted-space"/>
    <w:rsid w:val="002A29D9"/>
    <w:rPr>
      <w:rFonts w:cs="Times New Roman"/>
    </w:rPr>
  </w:style>
  <w:style w:type="paragraph" w:customStyle="1" w:styleId="Timesnewroman">
    <w:name w:val="Times new roman"/>
    <w:basedOn w:val="Normal"/>
    <w:uiPriority w:val="99"/>
    <w:rsid w:val="002A29D9"/>
    <w:pPr>
      <w:spacing w:after="0" w:line="240" w:lineRule="auto"/>
      <w:jc w:val="center"/>
    </w:pPr>
    <w:rPr>
      <w:rFonts w:ascii="Times New Roman" w:eastAsia="Times New Roman" w:hAnsi="Times New Roman" w:cs="Arial"/>
      <w:bCs/>
      <w:color w:val="000000"/>
      <w:sz w:val="18"/>
      <w:szCs w:val="18"/>
      <w:lang w:val="ro-RO" w:eastAsia="ro-RO"/>
    </w:rPr>
  </w:style>
  <w:style w:type="paragraph" w:styleId="BodyTextIndent2">
    <w:name w:val="Body Text Indent 2"/>
    <w:basedOn w:val="Normal"/>
    <w:link w:val="BodyTextIndent2Char"/>
    <w:unhideWhenUsed/>
    <w:rsid w:val="002A29D9"/>
    <w:pPr>
      <w:spacing w:after="120" w:line="480" w:lineRule="auto"/>
      <w:ind w:left="360"/>
      <w:jc w:val="left"/>
    </w:pPr>
    <w:rPr>
      <w:rFonts w:ascii="Arial" w:eastAsia="Times New Roman" w:hAnsi="Arial" w:cs="Arial"/>
      <w:color w:val="222222"/>
      <w:sz w:val="24"/>
      <w:szCs w:val="24"/>
      <w:lang w:val="ro-RO" w:eastAsia="ro-RO"/>
    </w:rPr>
  </w:style>
  <w:style w:type="character" w:customStyle="1" w:styleId="BodyTextIndent2Char">
    <w:name w:val="Body Text Indent 2 Char"/>
    <w:basedOn w:val="DefaultParagraphFont"/>
    <w:link w:val="BodyTextIndent2"/>
    <w:rsid w:val="002A29D9"/>
    <w:rPr>
      <w:rFonts w:ascii="Arial" w:eastAsia="Times New Roman" w:hAnsi="Arial" w:cs="Arial"/>
      <w:color w:val="222222"/>
      <w:sz w:val="24"/>
      <w:szCs w:val="24"/>
      <w:lang w:val="ro-RO" w:eastAsia="ro-RO"/>
    </w:rPr>
  </w:style>
  <w:style w:type="character" w:styleId="PageNumber">
    <w:name w:val="page number"/>
    <w:rsid w:val="002A29D9"/>
  </w:style>
  <w:style w:type="paragraph" w:customStyle="1" w:styleId="CharChar">
    <w:name w:val="Char Char"/>
    <w:basedOn w:val="Normal"/>
    <w:rsid w:val="002A29D9"/>
    <w:pPr>
      <w:spacing w:after="0" w:line="240" w:lineRule="auto"/>
      <w:jc w:val="left"/>
    </w:pPr>
    <w:rPr>
      <w:rFonts w:ascii="Times New Roman" w:eastAsia="Times New Roman" w:hAnsi="Times New Roman" w:cs="Times New Roman"/>
      <w:sz w:val="24"/>
      <w:szCs w:val="24"/>
      <w:lang w:val="pl-PL" w:eastAsia="pl-PL"/>
    </w:rPr>
  </w:style>
  <w:style w:type="table" w:customStyle="1" w:styleId="TableGrid0">
    <w:name w:val="TableGrid"/>
    <w:rsid w:val="002A29D9"/>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EndnoteText">
    <w:name w:val="endnote text"/>
    <w:basedOn w:val="Normal"/>
    <w:link w:val="EndnoteTextChar"/>
    <w:unhideWhenUsed/>
    <w:rsid w:val="002A29D9"/>
    <w:pPr>
      <w:spacing w:after="0" w:line="240" w:lineRule="auto"/>
      <w:jc w:val="left"/>
    </w:pPr>
    <w:rPr>
      <w:rFonts w:ascii="Times New Roman" w:eastAsia="Times New Roman" w:hAnsi="Times New Roman" w:cs="Times New Roman"/>
      <w:noProof/>
      <w:sz w:val="20"/>
      <w:szCs w:val="20"/>
      <w:lang w:val="ro-RO" w:eastAsia="x-none"/>
    </w:rPr>
  </w:style>
  <w:style w:type="character" w:customStyle="1" w:styleId="EndnoteTextChar">
    <w:name w:val="Endnote Text Char"/>
    <w:basedOn w:val="DefaultParagraphFont"/>
    <w:link w:val="EndnoteText"/>
    <w:rsid w:val="002A29D9"/>
    <w:rPr>
      <w:rFonts w:ascii="Times New Roman" w:eastAsia="Times New Roman" w:hAnsi="Times New Roman" w:cs="Times New Roman"/>
      <w:noProof/>
      <w:sz w:val="20"/>
      <w:szCs w:val="20"/>
      <w:lang w:val="ro-RO" w:eastAsia="x-none"/>
    </w:rPr>
  </w:style>
  <w:style w:type="paragraph" w:customStyle="1" w:styleId="DefaultText1">
    <w:name w:val="Default Text:1"/>
    <w:basedOn w:val="Normal"/>
    <w:link w:val="DefaultText1Char"/>
    <w:rsid w:val="002A29D9"/>
    <w:pPr>
      <w:suppressAutoHyphens/>
      <w:overflowPunct w:val="0"/>
      <w:autoSpaceDE w:val="0"/>
      <w:spacing w:after="0" w:line="240" w:lineRule="auto"/>
      <w:jc w:val="left"/>
    </w:pPr>
    <w:rPr>
      <w:rFonts w:ascii="Times New Roman" w:eastAsia="Times New Roman" w:hAnsi="Times New Roman" w:cs="Times New Roman"/>
      <w:sz w:val="24"/>
      <w:szCs w:val="20"/>
      <w:lang w:eastAsia="ar-SA"/>
    </w:rPr>
  </w:style>
  <w:style w:type="character" w:styleId="EndnoteReference">
    <w:name w:val="endnote reference"/>
    <w:unhideWhenUsed/>
    <w:rsid w:val="002A29D9"/>
    <w:rPr>
      <w:vertAlign w:val="superscript"/>
    </w:rPr>
  </w:style>
  <w:style w:type="paragraph" w:styleId="BodyText2">
    <w:name w:val="Body Text 2"/>
    <w:basedOn w:val="Normal"/>
    <w:link w:val="BodyText2Char"/>
    <w:uiPriority w:val="99"/>
    <w:unhideWhenUsed/>
    <w:rsid w:val="002A29D9"/>
    <w:pPr>
      <w:spacing w:after="120" w:line="480" w:lineRule="auto"/>
      <w:jc w:val="left"/>
    </w:pPr>
    <w:rPr>
      <w:rFonts w:ascii="Arial" w:eastAsia="Times New Roman" w:hAnsi="Arial" w:cs="Arial"/>
      <w:color w:val="222222"/>
      <w:sz w:val="24"/>
      <w:szCs w:val="24"/>
      <w:lang w:val="ro-RO" w:eastAsia="ro-RO"/>
    </w:rPr>
  </w:style>
  <w:style w:type="character" w:customStyle="1" w:styleId="BodyText2Char">
    <w:name w:val="Body Text 2 Char"/>
    <w:basedOn w:val="DefaultParagraphFont"/>
    <w:link w:val="BodyText2"/>
    <w:uiPriority w:val="99"/>
    <w:rsid w:val="002A29D9"/>
    <w:rPr>
      <w:rFonts w:ascii="Arial" w:eastAsia="Times New Roman" w:hAnsi="Arial" w:cs="Arial"/>
      <w:color w:val="222222"/>
      <w:sz w:val="24"/>
      <w:szCs w:val="24"/>
      <w:lang w:val="ro-RO" w:eastAsia="ro-RO"/>
    </w:rPr>
  </w:style>
  <w:style w:type="character" w:customStyle="1" w:styleId="punct1">
    <w:name w:val="punct1"/>
    <w:rsid w:val="002A29D9"/>
    <w:rPr>
      <w:b/>
      <w:bCs/>
      <w:color w:val="000000"/>
    </w:rPr>
  </w:style>
  <w:style w:type="character" w:customStyle="1" w:styleId="DefaultText1Char">
    <w:name w:val="Default Text:1 Char"/>
    <w:link w:val="DefaultText1"/>
    <w:rsid w:val="002A29D9"/>
    <w:rPr>
      <w:rFonts w:ascii="Times New Roman" w:eastAsia="Times New Roman" w:hAnsi="Times New Roman" w:cs="Times New Roman"/>
      <w:sz w:val="24"/>
      <w:szCs w:val="20"/>
      <w:lang w:eastAsia="ar-SA"/>
    </w:rPr>
  </w:style>
  <w:style w:type="paragraph" w:customStyle="1" w:styleId="al">
    <w:name w:val="a_l"/>
    <w:basedOn w:val="Normal"/>
    <w:rsid w:val="002A29D9"/>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DefaultText2">
    <w:name w:val="Default Text:2"/>
    <w:basedOn w:val="Normal"/>
    <w:uiPriority w:val="99"/>
    <w:rsid w:val="002A29D9"/>
    <w:pPr>
      <w:spacing w:after="0" w:line="240" w:lineRule="auto"/>
      <w:jc w:val="left"/>
    </w:pPr>
    <w:rPr>
      <w:rFonts w:ascii="Times New Roman" w:eastAsia="Times New Roman" w:hAnsi="Times New Roman" w:cs="Times New Roman"/>
      <w:noProof/>
      <w:sz w:val="24"/>
      <w:szCs w:val="20"/>
    </w:rPr>
  </w:style>
  <w:style w:type="character" w:customStyle="1" w:styleId="WW-Absatz-Standardschriftart111111111111111">
    <w:name w:val="WW-Absatz-Standardschriftart111111111111111"/>
    <w:rsid w:val="002A29D9"/>
  </w:style>
  <w:style w:type="paragraph" w:styleId="BodyText3">
    <w:name w:val="Body Text 3"/>
    <w:basedOn w:val="Normal"/>
    <w:link w:val="BodyText3Char"/>
    <w:uiPriority w:val="99"/>
    <w:rsid w:val="002A29D9"/>
    <w:pPr>
      <w:spacing w:after="120" w:line="240" w:lineRule="auto"/>
      <w:jc w:val="left"/>
    </w:pPr>
    <w:rPr>
      <w:rFonts w:ascii="Arial" w:eastAsia="Times New Roman" w:hAnsi="Arial" w:cs="Arial"/>
      <w:color w:val="222222"/>
      <w:sz w:val="16"/>
      <w:szCs w:val="16"/>
      <w:lang w:val="ro-RO" w:eastAsia="ro-RO"/>
    </w:rPr>
  </w:style>
  <w:style w:type="character" w:customStyle="1" w:styleId="BodyText3Char">
    <w:name w:val="Body Text 3 Char"/>
    <w:basedOn w:val="DefaultParagraphFont"/>
    <w:link w:val="BodyText3"/>
    <w:uiPriority w:val="99"/>
    <w:rsid w:val="002A29D9"/>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29D9"/>
    <w:rPr>
      <w:rFonts w:ascii="Times New Roman" w:hAnsi="Times New Roman"/>
      <w:sz w:val="24"/>
      <w:szCs w:val="24"/>
      <w:lang w:val="it-IT"/>
    </w:rPr>
  </w:style>
  <w:style w:type="paragraph" w:customStyle="1" w:styleId="Style3">
    <w:name w:val="Style3"/>
    <w:basedOn w:val="Normal"/>
    <w:link w:val="Style3Char"/>
    <w:uiPriority w:val="99"/>
    <w:qFormat/>
    <w:rsid w:val="002A29D9"/>
    <w:pPr>
      <w:ind w:left="720" w:hanging="360"/>
      <w:contextualSpacing/>
      <w:jc w:val="left"/>
    </w:pPr>
    <w:rPr>
      <w:rFonts w:ascii="Times New Roman" w:hAnsi="Times New Roman"/>
      <w:sz w:val="24"/>
      <w:szCs w:val="24"/>
      <w:lang w:val="it-IT"/>
    </w:rPr>
  </w:style>
  <w:style w:type="paragraph" w:customStyle="1" w:styleId="style1">
    <w:name w:val="style1"/>
    <w:basedOn w:val="Normal"/>
    <w:uiPriority w:val="99"/>
    <w:rsid w:val="002A29D9"/>
    <w:pPr>
      <w:spacing w:before="100" w:beforeAutospacing="1" w:after="100" w:afterAutospacing="1" w:line="240" w:lineRule="auto"/>
      <w:jc w:val="left"/>
    </w:pPr>
    <w:rPr>
      <w:rFonts w:ascii="Times New Roman" w:eastAsia="Cambria" w:hAnsi="Times New Roman" w:cs="Times New Roman"/>
      <w:color w:val="000000"/>
      <w:sz w:val="24"/>
      <w:szCs w:val="24"/>
    </w:rPr>
  </w:style>
  <w:style w:type="character" w:customStyle="1" w:styleId="DefaultTextChar">
    <w:name w:val="Default Text Char"/>
    <w:link w:val="DefaultText"/>
    <w:locked/>
    <w:rsid w:val="002A29D9"/>
    <w:rPr>
      <w:rFonts w:ascii="Times New Roman" w:eastAsia="Times New Roman" w:hAnsi="Times New Roman" w:cs="Times New Roman"/>
      <w:noProof/>
      <w:sz w:val="24"/>
      <w:szCs w:val="20"/>
      <w:lang w:val="ro-RO" w:eastAsia="ar-SA"/>
    </w:rPr>
  </w:style>
  <w:style w:type="character" w:customStyle="1" w:styleId="tpa1">
    <w:name w:val="tpa1"/>
    <w:rsid w:val="002A29D9"/>
  </w:style>
  <w:style w:type="paragraph" w:customStyle="1" w:styleId="Number123">
    <w:name w:val="Number 1.2.3."/>
    <w:basedOn w:val="Normal"/>
    <w:link w:val="Number123Char"/>
    <w:qFormat/>
    <w:rsid w:val="002A29D9"/>
    <w:pPr>
      <w:numPr>
        <w:ilvl w:val="2"/>
        <w:numId w:val="34"/>
      </w:numPr>
      <w:autoSpaceDE w:val="0"/>
      <w:autoSpaceDN w:val="0"/>
      <w:adjustRightInd w:val="0"/>
      <w:spacing w:after="0" w:line="240" w:lineRule="auto"/>
      <w:ind w:left="426"/>
    </w:pPr>
    <w:rPr>
      <w:rFonts w:ascii="Verdana" w:eastAsia="Times New Roman" w:hAnsi="Verdana" w:cs="Times New Roman"/>
      <w:noProof/>
      <w:sz w:val="20"/>
      <w:szCs w:val="20"/>
      <w:lang w:val="x-none" w:eastAsia="x-none"/>
    </w:rPr>
  </w:style>
  <w:style w:type="character" w:customStyle="1" w:styleId="Number123Char">
    <w:name w:val="Number 1.2.3. Char"/>
    <w:link w:val="Number123"/>
    <w:rsid w:val="002A29D9"/>
    <w:rPr>
      <w:rFonts w:ascii="Verdana" w:eastAsia="Times New Roman" w:hAnsi="Verdana" w:cs="Times New Roman"/>
      <w:noProof/>
      <w:sz w:val="20"/>
      <w:szCs w:val="20"/>
      <w:lang w:val="x-none" w:eastAsia="x-none"/>
    </w:rPr>
  </w:style>
  <w:style w:type="table" w:customStyle="1" w:styleId="TableGrid11">
    <w:name w:val="Table Grid11"/>
    <w:basedOn w:val="TableNormal"/>
    <w:next w:val="TableGrid"/>
    <w:uiPriority w:val="39"/>
    <w:rsid w:val="002A29D9"/>
    <w:pPr>
      <w:spacing w:after="0" w:line="240" w:lineRule="auto"/>
    </w:pPr>
    <w:rPr>
      <w:rFonts w:ascii="HelveticaNeueLT Pro 55 Roman" w:eastAsia="HelveticaNeueLT Pro 55 Roman" w:hAnsi="HelveticaNeueLT Pro 55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596135987">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 w:id="1622299811">
      <w:bodyDiv w:val="1"/>
      <w:marLeft w:val="0"/>
      <w:marRight w:val="0"/>
      <w:marTop w:val="0"/>
      <w:marBottom w:val="0"/>
      <w:divBdr>
        <w:top w:val="none" w:sz="0" w:space="0" w:color="auto"/>
        <w:left w:val="none" w:sz="0" w:space="0" w:color="auto"/>
        <w:bottom w:val="none" w:sz="0" w:space="0" w:color="auto"/>
        <w:right w:val="none" w:sz="0" w:space="0" w:color="auto"/>
      </w:divBdr>
      <w:divsChild>
        <w:div w:id="1451128110">
          <w:marLeft w:val="0"/>
          <w:marRight w:val="0"/>
          <w:marTop w:val="0"/>
          <w:marBottom w:val="0"/>
          <w:divBdr>
            <w:top w:val="none" w:sz="0" w:space="0" w:color="auto"/>
            <w:left w:val="none" w:sz="0" w:space="0" w:color="auto"/>
            <w:bottom w:val="none" w:sz="0" w:space="0" w:color="auto"/>
            <w:right w:val="none" w:sz="0" w:space="0" w:color="auto"/>
          </w:divBdr>
        </w:div>
        <w:div w:id="1282766662">
          <w:marLeft w:val="0"/>
          <w:marRight w:val="0"/>
          <w:marTop w:val="0"/>
          <w:marBottom w:val="0"/>
          <w:divBdr>
            <w:top w:val="none" w:sz="0" w:space="0" w:color="auto"/>
            <w:left w:val="none" w:sz="0" w:space="0" w:color="auto"/>
            <w:bottom w:val="none" w:sz="0" w:space="0" w:color="auto"/>
            <w:right w:val="none" w:sz="0" w:space="0" w:color="auto"/>
          </w:divBdr>
        </w:div>
      </w:divsChild>
    </w:div>
    <w:div w:id="1886093146">
      <w:bodyDiv w:val="1"/>
      <w:marLeft w:val="0"/>
      <w:marRight w:val="0"/>
      <w:marTop w:val="0"/>
      <w:marBottom w:val="0"/>
      <w:divBdr>
        <w:top w:val="none" w:sz="0" w:space="0" w:color="auto"/>
        <w:left w:val="none" w:sz="0" w:space="0" w:color="auto"/>
        <w:bottom w:val="none" w:sz="0" w:space="0" w:color="auto"/>
        <w:right w:val="none" w:sz="0" w:space="0" w:color="auto"/>
      </w:divBdr>
      <w:divsChild>
        <w:div w:id="1605763655">
          <w:marLeft w:val="0"/>
          <w:marRight w:val="0"/>
          <w:marTop w:val="0"/>
          <w:marBottom w:val="0"/>
          <w:divBdr>
            <w:top w:val="none" w:sz="0" w:space="0" w:color="auto"/>
            <w:left w:val="none" w:sz="0" w:space="0" w:color="auto"/>
            <w:bottom w:val="none" w:sz="0" w:space="0" w:color="auto"/>
            <w:right w:val="none" w:sz="0" w:space="0" w:color="auto"/>
          </w:divBdr>
        </w:div>
        <w:div w:id="875629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hizitii@csmbucuresti.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22</Pages>
  <Words>7035</Words>
  <Characters>40105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Algorithm Constructii</cp:lastModifiedBy>
  <cp:revision>12</cp:revision>
  <cp:lastPrinted>2022-07-12T07:39:00Z</cp:lastPrinted>
  <dcterms:created xsi:type="dcterms:W3CDTF">2022-08-01T11:26:00Z</dcterms:created>
  <dcterms:modified xsi:type="dcterms:W3CDTF">2023-09-06T05:45:00Z</dcterms:modified>
</cp:coreProperties>
</file>