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153110">
        <w:rPr>
          <w:rFonts w:ascii="Times New Roman" w:eastAsia="Times New Roman" w:hAnsi="Times New Roman" w:cs="Times New Roman"/>
          <w:sz w:val="20"/>
          <w:szCs w:val="20"/>
          <w:lang w:val="ro-RO"/>
        </w:rPr>
        <w:t>11028/18.04.2019</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153110">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153110">
        <w:rPr>
          <w:rFonts w:ascii="Times New Roman" w:eastAsia="Calibri" w:hAnsi="Times New Roman" w:cs="Times New Roman"/>
        </w:rPr>
        <w:t>23</w:t>
      </w:r>
      <w:r w:rsidR="00B047BB" w:rsidRPr="00693E41">
        <w:rPr>
          <w:rFonts w:ascii="Times New Roman" w:eastAsia="Calibri" w:hAnsi="Times New Roman" w:cs="Times New Roman"/>
        </w:rPr>
        <w:t>.0</w:t>
      </w:r>
      <w:r w:rsidR="00325684">
        <w:rPr>
          <w:rFonts w:ascii="Times New Roman" w:eastAsia="Calibri" w:hAnsi="Times New Roman" w:cs="Times New Roman"/>
        </w:rPr>
        <w:t>4</w:t>
      </w:r>
      <w:r w:rsidR="00D77570">
        <w:rPr>
          <w:rFonts w:ascii="Times New Roman" w:eastAsia="Calibri" w:hAnsi="Times New Roman" w:cs="Times New Roman"/>
        </w:rPr>
        <w:t>.2019 , ora 12</w:t>
      </w:r>
      <w:r w:rsidRPr="00693E41">
        <w:rPr>
          <w:rFonts w:ascii="Times New Roman" w:eastAsia="Calibri" w:hAnsi="Times New Roman" w:cs="Times New Roman"/>
        </w:rPr>
        <w:t>.00</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153110">
        <w:rPr>
          <w:rFonts w:ascii="Times New Roman" w:eastAsia="Calibri" w:hAnsi="Times New Roman" w:cs="Times New Roman"/>
        </w:rPr>
        <w:t>23</w:t>
      </w:r>
      <w:r w:rsidR="00325684" w:rsidRPr="00325684">
        <w:rPr>
          <w:rFonts w:ascii="Times New Roman" w:eastAsia="Calibri" w:hAnsi="Times New Roman" w:cs="Times New Roman"/>
        </w:rPr>
        <w:t>.04.2019</w:t>
      </w:r>
      <w:r w:rsidR="00A74938" w:rsidRPr="00693E41">
        <w:rPr>
          <w:rFonts w:ascii="Times New Roman" w:eastAsia="Calibri" w:hAnsi="Times New Roman" w:cs="Times New Roman"/>
        </w:rPr>
        <w:t>, i</w:t>
      </w:r>
      <w:r w:rsidR="00D77570">
        <w:rPr>
          <w:rFonts w:ascii="Times New Roman" w:eastAsia="Calibri" w:hAnsi="Times New Roman" w:cs="Times New Roman"/>
        </w:rPr>
        <w:t xml:space="preserve">ncepand ora </w:t>
      </w:r>
      <w:proofErr w:type="gramStart"/>
      <w:r w:rsidR="00D77570">
        <w:rPr>
          <w:rFonts w:ascii="Times New Roman" w:eastAsia="Calibri" w:hAnsi="Times New Roman" w:cs="Times New Roman"/>
        </w:rPr>
        <w:t>13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153110">
        <w:rPr>
          <w:rFonts w:ascii="Times New Roman" w:eastAsia="Calibri" w:hAnsi="Times New Roman" w:cs="Times New Roman"/>
        </w:rPr>
        <w:t xml:space="preserve">, </w:t>
      </w:r>
      <w:proofErr w:type="gramStart"/>
      <w:r w:rsidR="00153110">
        <w:rPr>
          <w:rFonts w:ascii="Times New Roman" w:eastAsia="Calibri" w:hAnsi="Times New Roman" w:cs="Times New Roman"/>
        </w:rPr>
        <w:t>et</w:t>
      </w:r>
      <w:proofErr w:type="gramEnd"/>
      <w:r w:rsidR="00153110">
        <w:rPr>
          <w:rFonts w:ascii="Times New Roman" w:eastAsia="Calibri" w:hAnsi="Times New Roman" w:cs="Times New Roman"/>
        </w:rPr>
        <w:t xml:space="preserve">. 1, sectorul 3, Bucuresti sau email </w:t>
      </w:r>
      <w:hyperlink r:id="rId10" w:history="1">
        <w:r w:rsidR="00153110" w:rsidRPr="00100D6A">
          <w:rPr>
            <w:rStyle w:val="Hyperlink"/>
            <w:rFonts w:ascii="Times New Roman" w:eastAsia="Calibri" w:hAnsi="Times New Roman" w:cs="Times New Roman"/>
          </w:rPr>
          <w:t>achizitii@csmbucuresti.ro</w:t>
        </w:r>
      </w:hyperlink>
      <w:r w:rsidR="00153110">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325684">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 </w:t>
      </w:r>
      <w:r w:rsidR="00153110">
        <w:rPr>
          <w:rFonts w:ascii="Times New Roman" w:eastAsia="Calibri" w:hAnsi="Times New Roman" w:cs="Times New Roman"/>
        </w:rPr>
        <w:t>14472/16.04.2019</w:t>
      </w:r>
      <w:r w:rsidR="00325684" w:rsidRPr="00325684">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Atletism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153110">
        <w:rPr>
          <w:rFonts w:ascii="Times New Roman" w:eastAsia="Calibri" w:hAnsi="Times New Roman" w:cs="Times New Roman"/>
        </w:rPr>
        <w:t>23.05</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1"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661EEC" w:rsidRDefault="00153110" w:rsidP="00661EEC">
      <w:pPr>
        <w:spacing w:after="0" w:line="240" w:lineRule="auto"/>
        <w:ind w:left="270" w:hanging="90"/>
        <w:contextualSpacing/>
        <w:jc w:val="left"/>
        <w:rPr>
          <w:rFonts w:ascii="Times New Roman" w:eastAsia="Times New Roman" w:hAnsi="Times New Roman" w:cs="Times New Roman"/>
          <w:iCs/>
        </w:rPr>
      </w:pPr>
      <w:r>
        <w:rPr>
          <w:rFonts w:ascii="Times New Roman" w:eastAsia="Times New Roman" w:hAnsi="Times New Roman" w:cs="Times New Roman"/>
          <w:iCs/>
        </w:rPr>
        <w:t xml:space="preserve">- </w:t>
      </w:r>
      <w:proofErr w:type="gramStart"/>
      <w:r>
        <w:rPr>
          <w:rFonts w:ascii="Times New Roman" w:eastAsia="Times New Roman" w:hAnsi="Times New Roman" w:cs="Times New Roman"/>
          <w:iCs/>
        </w:rPr>
        <w:t>868</w:t>
      </w:r>
      <w:r w:rsidR="00325684" w:rsidRPr="00325684">
        <w:rPr>
          <w:rFonts w:ascii="Times New Roman" w:eastAsia="Times New Roman" w:hAnsi="Times New Roman" w:cs="Times New Roman"/>
          <w:iCs/>
        </w:rPr>
        <w:t xml:space="preserve">  lei</w:t>
      </w:r>
      <w:proofErr w:type="gramEnd"/>
      <w:r w:rsidR="00325684" w:rsidRPr="00325684">
        <w:rPr>
          <w:rFonts w:ascii="Times New Roman" w:eastAsia="Times New Roman" w:hAnsi="Times New Roman" w:cs="Times New Roman"/>
          <w:iCs/>
        </w:rPr>
        <w:t xml:space="preserve"> cu TVA inclus (28 lei/pers x 2</w:t>
      </w:r>
      <w:r>
        <w:rPr>
          <w:rFonts w:ascii="Times New Roman" w:eastAsia="Times New Roman" w:hAnsi="Times New Roman" w:cs="Times New Roman"/>
          <w:iCs/>
        </w:rPr>
        <w:t>31</w:t>
      </w:r>
      <w:r w:rsidR="00325684" w:rsidRPr="00325684">
        <w:rPr>
          <w:rFonts w:ascii="Times New Roman" w:eastAsia="Times New Roman" w:hAnsi="Times New Roman" w:cs="Times New Roman"/>
          <w:iCs/>
        </w:rPr>
        <w:t xml:space="preserve"> zile  ) pentru servicii servirea mesei 1 persoana pentru perioada </w:t>
      </w:r>
      <w:r w:rsidRPr="00153110">
        <w:rPr>
          <w:rFonts w:ascii="Times New Roman" w:eastAsia="Times New Roman" w:hAnsi="Times New Roman" w:cs="Times New Roman"/>
          <w:iCs/>
        </w:rPr>
        <w:t>01-31.05.2019</w:t>
      </w:r>
      <w:r>
        <w:rPr>
          <w:rFonts w:ascii="Times New Roman" w:eastAsia="Times New Roman" w:hAnsi="Times New Roman" w:cs="Times New Roman"/>
          <w:iCs/>
        </w:rPr>
        <w:t xml:space="preserve"> </w:t>
      </w:r>
      <w:r w:rsidR="00661EEC" w:rsidRPr="00661EEC">
        <w:rPr>
          <w:rFonts w:ascii="Times New Roman" w:eastAsia="Times New Roman" w:hAnsi="Times New Roman" w:cs="Times New Roman"/>
          <w:iCs/>
        </w:rPr>
        <w:t>;</w:t>
      </w:r>
    </w:p>
    <w:p w:rsidR="00DD00D4" w:rsidRPr="00693E41" w:rsidRDefault="00DA51A3"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 xml:space="preserve">Autorizatia de functionare sau </w:t>
      </w:r>
      <w:proofErr w:type="gramStart"/>
      <w:r w:rsidR="00DD00D4" w:rsidRPr="00693E41">
        <w:rPr>
          <w:rFonts w:ascii="Times New Roman" w:eastAsia="Calibri" w:hAnsi="Times New Roman" w:cs="Times New Roman"/>
        </w:rPr>
        <w:t>un</w:t>
      </w:r>
      <w:proofErr w:type="gramEnd"/>
      <w:r w:rsidR="00DD00D4" w:rsidRPr="00693E41">
        <w:rPr>
          <w:rFonts w:ascii="Times New Roman" w:eastAsia="Calibri" w:hAnsi="Times New Roman" w:cs="Times New Roman"/>
        </w:rPr>
        <w:t xml:space="preserve"> alt document echivalent;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erta financiară se exprimă lei si se v</w:t>
      </w:r>
      <w:r w:rsidR="00693E41" w:rsidRPr="00693E41">
        <w:rPr>
          <w:rFonts w:ascii="Times New Roman" w:eastAsia="Calibri" w:hAnsi="Times New Roman" w:cs="Times New Roman"/>
          <w:noProof/>
        </w:rPr>
        <w:t>a completa pentru fiecare lot  -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153110">
        <w:rPr>
          <w:rFonts w:ascii="Times New Roman" w:eastAsia="Times New Roman" w:hAnsi="Times New Roman" w:cs="Times New Roman"/>
          <w:iCs/>
        </w:rPr>
        <w:t xml:space="preserve">se pot </w:t>
      </w:r>
      <w:proofErr w:type="gramStart"/>
      <w:r w:rsidR="00153110">
        <w:rPr>
          <w:rFonts w:ascii="Times New Roman" w:eastAsia="Times New Roman" w:hAnsi="Times New Roman" w:cs="Times New Roman"/>
          <w:iCs/>
        </w:rPr>
        <w:t xml:space="preserve">fi </w:t>
      </w:r>
      <w:r w:rsidR="00AA2137" w:rsidRPr="00693E41">
        <w:rPr>
          <w:rFonts w:ascii="Times New Roman" w:eastAsia="Times New Roman" w:hAnsi="Times New Roman" w:cs="Times New Roman"/>
          <w:iCs/>
        </w:rPr>
        <w:t xml:space="preserve"> transmise</w:t>
      </w:r>
      <w:proofErr w:type="gramEnd"/>
      <w:r w:rsidR="00DA51A3" w:rsidRPr="00693E41">
        <w:rPr>
          <w:rFonts w:ascii="Times New Roman" w:eastAsia="Times New Roman" w:hAnsi="Times New Roman" w:cs="Times New Roman"/>
          <w:iCs/>
        </w:rPr>
        <w:t xml:space="preserve"> </w:t>
      </w:r>
      <w:r w:rsidR="00153110">
        <w:rPr>
          <w:rFonts w:ascii="Times New Roman" w:eastAsia="Times New Roman" w:hAnsi="Times New Roman" w:cs="Times New Roman"/>
          <w:iCs/>
        </w:rPr>
        <w:t xml:space="preserve">si </w:t>
      </w:r>
      <w:r w:rsidR="00AA2137" w:rsidRPr="00693E41">
        <w:rPr>
          <w:rFonts w:ascii="Times New Roman" w:eastAsia="Times New Roman" w:hAnsi="Times New Roman" w:cs="Times New Roman"/>
          <w:iCs/>
        </w:rPr>
        <w:t xml:space="preserve"> pe email </w:t>
      </w:r>
      <w:hyperlink r:id="rId12"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153110">
        <w:rPr>
          <w:rFonts w:ascii="Times New Roman" w:eastAsia="Times New Roman" w:hAnsi="Times New Roman" w:cs="Times New Roman"/>
          <w:iCs/>
        </w:rPr>
        <w:t xml:space="preserve">23.04.2019 </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Pr="00693E41">
        <w:rPr>
          <w:rFonts w:ascii="Times New Roman" w:eastAsia="Times New Roman" w:hAnsi="Times New Roman" w:cs="Times New Roman"/>
          <w:iCs/>
        </w:rPr>
        <w:t xml:space="preserve">  , tel. +4072</w:t>
      </w:r>
      <w:r w:rsidR="004D13A3" w:rsidRPr="00693E41">
        <w:rPr>
          <w:rFonts w:ascii="Times New Roman" w:eastAsia="Times New Roman" w:hAnsi="Times New Roman" w:cs="Times New Roman"/>
          <w:iCs/>
        </w:rPr>
        <w:t>9154425</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3"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Pr="00693E41"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D77570" w:rsidRDefault="00D77570" w:rsidP="00DD00D4">
      <w:pPr>
        <w:spacing w:after="0" w:line="240" w:lineRule="auto"/>
        <w:ind w:left="7200" w:firstLine="720"/>
        <w:jc w:val="left"/>
        <w:rPr>
          <w:rFonts w:ascii="Times New Roman" w:eastAsia="Times New Roman" w:hAnsi="Times New Roman" w:cs="Times New Roman"/>
          <w:lang w:val="ro-RO"/>
        </w:rPr>
      </w:pPr>
    </w:p>
    <w:p w:rsidR="00D77570" w:rsidRPr="00693E41" w:rsidRDefault="00D77570"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8F1B19" w:rsidP="008F1B19">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Nr. </w:t>
      </w:r>
      <w:r w:rsidR="00153110" w:rsidRPr="00153110">
        <w:rPr>
          <w:rFonts w:ascii="Times New Roman" w:eastAsia="Times New Roman" w:hAnsi="Times New Roman" w:cs="Times New Roman"/>
          <w:lang w:val="ro-RO"/>
        </w:rPr>
        <w:t>11028/18.04.2019</w:t>
      </w:r>
      <w:r w:rsidR="00153110" w:rsidRPr="00153110">
        <w:rPr>
          <w:rFonts w:ascii="Times New Roman" w:eastAsia="Times New Roman" w:hAnsi="Times New Roman" w:cs="Times New Roman"/>
          <w:lang w:val="ro-RO"/>
        </w:rPr>
        <w:tab/>
      </w: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8F1B19" w:rsidP="00DD00D4">
      <w:pPr>
        <w:tabs>
          <w:tab w:val="left" w:pos="180"/>
        </w:tabs>
        <w:spacing w:after="0" w:line="240" w:lineRule="auto"/>
        <w:ind w:left="360" w:right="-18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2B1FF4" w:rsidRPr="00693E41" w:rsidRDefault="002B1FF4" w:rsidP="002B1FF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Alexandru NEDEA </w:t>
      </w: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Pr="00693E41"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661EEC">
        <w:rPr>
          <w:rFonts w:ascii="Times New Roman" w:eastAsia="Times New Roman" w:hAnsi="Times New Roman" w:cs="Times New Roman"/>
          <w:lang w:val="ro-RO"/>
        </w:rPr>
        <w:t xml:space="preserve"> pranz </w:t>
      </w:r>
      <w:r w:rsidRPr="00693E41">
        <w:rPr>
          <w:rFonts w:ascii="Times New Roman" w:eastAsia="Times New Roman" w:hAnsi="Times New Roman" w:cs="Times New Roman"/>
          <w:lang w:val="ro-RO"/>
        </w:rPr>
        <w:t xml:space="preserve">”,  pentru </w:t>
      </w:r>
      <w:r w:rsidR="00661EEC">
        <w:rPr>
          <w:rFonts w:ascii="Times New Roman" w:eastAsia="Times New Roman" w:hAnsi="Times New Roman" w:cs="Times New Roman"/>
          <w:lang w:val="ro-RO"/>
        </w:rPr>
        <w:t xml:space="preserve">perioada </w:t>
      </w:r>
      <w:r w:rsidR="00153110">
        <w:rPr>
          <w:rFonts w:ascii="Times New Roman" w:eastAsia="Times New Roman" w:hAnsi="Times New Roman" w:cs="Times New Roman"/>
          <w:lang w:val="ro-RO"/>
        </w:rPr>
        <w:t>01-31.05.2019 ( 31</w:t>
      </w:r>
      <w:bookmarkStart w:id="2" w:name="_GoBack"/>
      <w:bookmarkEnd w:id="2"/>
      <w:r w:rsidR="00661EEC">
        <w:rPr>
          <w:rFonts w:ascii="Times New Roman" w:eastAsia="Times New Roman" w:hAnsi="Times New Roman" w:cs="Times New Roman"/>
          <w:lang w:val="ro-RO"/>
        </w:rPr>
        <w:t xml:space="preserve"> zile ) la o locatie</w:t>
      </w:r>
      <w:r w:rsidR="00AA2137" w:rsidRPr="00693E41">
        <w:rPr>
          <w:rFonts w:ascii="Times New Roman" w:eastAsia="Times New Roman" w:hAnsi="Times New Roman" w:cs="Times New Roman"/>
          <w:lang w:val="ro-RO"/>
        </w:rPr>
        <w:t xml:space="preserve"> </w:t>
      </w:r>
      <w:r w:rsidR="00F66361" w:rsidRPr="00693E41">
        <w:rPr>
          <w:rFonts w:ascii="Times New Roman" w:eastAsia="Times New Roman" w:hAnsi="Times New Roman" w:cs="Times New Roman"/>
          <w:lang w:val="ro-RO"/>
        </w:rPr>
        <w:t xml:space="preserve"> </w:t>
      </w:r>
      <w:r w:rsidR="00661EEC">
        <w:rPr>
          <w:rFonts w:ascii="Times New Roman" w:eastAsia="Times New Roman" w:hAnsi="Times New Roman" w:cs="Times New Roman"/>
          <w:lang w:val="ro-RO"/>
        </w:rPr>
        <w:t xml:space="preserve">de aprox 100 metri de stadionul „ Iolanda Balas Soter” cu adresa in str. Aleea Primo Nebiolo sector 1 Bucuresti </w:t>
      </w:r>
      <w:r w:rsidR="005F0250">
        <w:rPr>
          <w:rFonts w:ascii="Times New Roman" w:eastAsia="Times New Roman" w:hAnsi="Times New Roman" w:cs="Times New Roman"/>
          <w:lang w:val="ro-RO"/>
        </w:rPr>
        <w:t xml:space="preserve"> </w:t>
      </w:r>
      <w:r w:rsidR="001C207E" w:rsidRPr="00693E41">
        <w:rPr>
          <w:rFonts w:ascii="Times New Roman" w:eastAsia="Times New Roman" w:hAnsi="Times New Roman" w:cs="Times New Roman"/>
          <w:lang w:val="ro-RO"/>
        </w:rPr>
        <w:t xml:space="preserve"> </w:t>
      </w:r>
      <w:r w:rsidR="00D52D62" w:rsidRPr="00693E41">
        <w:rPr>
          <w:rFonts w:ascii="Times New Roman" w:eastAsia="Times New Roman" w:hAnsi="Times New Roman" w:cs="Times New Roman"/>
          <w:lang w:val="ro-RO"/>
        </w:rPr>
        <w:t xml:space="preserve"> , pentru un numar de </w:t>
      </w:r>
      <w:r w:rsidR="00661EEC">
        <w:rPr>
          <w:rFonts w:ascii="Times New Roman" w:eastAsia="Times New Roman" w:hAnsi="Times New Roman" w:cs="Times New Roman"/>
          <w:lang w:val="ro-RO"/>
        </w:rPr>
        <w:t>1 persoana</w:t>
      </w:r>
      <w:r w:rsidR="00211A2D">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w:t>
      </w:r>
      <w:r w:rsidR="00211A2D">
        <w:rPr>
          <w:rFonts w:ascii="Times New Roman" w:eastAsia="Times New Roman" w:hAnsi="Times New Roman" w:cs="Times New Roman"/>
          <w:lang w:val="ro-RO"/>
        </w:rPr>
        <w:t xml:space="preserve"> </w:t>
      </w:r>
    </w:p>
    <w:p w:rsidR="00DD00D4" w:rsidRPr="00693E41" w:rsidRDefault="00DD00D4" w:rsidP="00DD00D4">
      <w:pPr>
        <w:tabs>
          <w:tab w:val="num" w:pos="0"/>
        </w:tabs>
        <w:suppressAutoHyphens/>
        <w:overflowPunct w:val="0"/>
        <w:autoSpaceDE w:val="0"/>
        <w:spacing w:after="0" w:line="240" w:lineRule="auto"/>
        <w:textAlignment w:val="baseline"/>
        <w:rPr>
          <w:rFonts w:ascii="Times New Roman" w:eastAsia="Times New Roman" w:hAnsi="Times New Roman" w:cs="Times New Roman"/>
          <w:noProof/>
          <w:lang w:val="en-GB" w:eastAsia="ar-SA"/>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Pr="00693E41" w:rsidRDefault="00DD00D4" w:rsidP="00DD00D4">
      <w:pPr>
        <w:tabs>
          <w:tab w:val="left" w:pos="0"/>
          <w:tab w:val="left" w:pos="270"/>
        </w:tabs>
        <w:autoSpaceDE w:val="0"/>
        <w:autoSpaceDN w:val="0"/>
        <w:adjustRightInd w:val="0"/>
        <w:rPr>
          <w:rFonts w:ascii="Times New Roman" w:eastAsia="Times New Roman" w:hAnsi="Times New Roman" w:cs="Times New Roman"/>
          <w:lang w:val="ro-RO"/>
        </w:rPr>
      </w:pPr>
      <w:r w:rsidRPr="00693E41">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DD00D4" w:rsidRPr="00693E41"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4"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Criteriul de atribuire: pretul cel mai scazut.</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6E3F19" w:rsidRPr="00693E41" w:rsidRDefault="006E3F19" w:rsidP="006E3F19">
      <w:pPr>
        <w:tabs>
          <w:tab w:val="left" w:pos="2020"/>
        </w:tabs>
        <w:spacing w:after="0" w:line="240" w:lineRule="auto"/>
        <w:rPr>
          <w:rFonts w:ascii="Times New Roman" w:eastAsia="Times New Roman" w:hAnsi="Times New Roman" w:cs="Times New Roman"/>
          <w:b/>
          <w:lang w:val="ro-RO"/>
        </w:rPr>
      </w:pPr>
    </w:p>
    <w:p w:rsidR="00EE148F" w:rsidRPr="00693E41" w:rsidRDefault="00EE148F" w:rsidP="006E3F19">
      <w:pPr>
        <w:tabs>
          <w:tab w:val="left" w:pos="2020"/>
        </w:tabs>
        <w:spacing w:after="0" w:line="240" w:lineRule="auto"/>
        <w:rPr>
          <w:rFonts w:ascii="Times New Roman" w:eastAsia="Times New Roman" w:hAnsi="Times New Roman" w:cs="Times New Roman"/>
          <w:b/>
          <w:lang w:val="ro-RO"/>
        </w:rPr>
      </w:pPr>
    </w:p>
    <w:p w:rsidR="008F1B19" w:rsidRPr="00693E41" w:rsidRDefault="008F1B19"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Default="00F43563"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Simona Balca </w:t>
      </w:r>
    </w:p>
    <w:p w:rsidR="00F43563" w:rsidRPr="00693E41" w:rsidRDefault="00F43563"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Compartiment Atletism </w:t>
      </w: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lastRenderedPageBreak/>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77180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77180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77180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77180F"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5"/>
      <w:footerReference w:type="default" r:id="rId16"/>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80F" w:rsidRDefault="0077180F" w:rsidP="00890235">
      <w:pPr>
        <w:spacing w:after="0" w:line="240" w:lineRule="auto"/>
      </w:pPr>
      <w:r>
        <w:separator/>
      </w:r>
    </w:p>
  </w:endnote>
  <w:endnote w:type="continuationSeparator" w:id="0">
    <w:p w:rsidR="0077180F" w:rsidRDefault="0077180F"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80F" w:rsidRDefault="0077180F" w:rsidP="00890235">
      <w:pPr>
        <w:spacing w:after="0" w:line="240" w:lineRule="auto"/>
      </w:pPr>
      <w:r>
        <w:separator/>
      </w:r>
    </w:p>
  </w:footnote>
  <w:footnote w:type="continuationSeparator" w:id="0">
    <w:p w:rsidR="0077180F" w:rsidRDefault="0077180F"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3">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4"/>
  </w:num>
  <w:num w:numId="3">
    <w:abstractNumId w:val="12"/>
  </w:num>
  <w:num w:numId="4">
    <w:abstractNumId w:val="6"/>
  </w:num>
  <w:num w:numId="5">
    <w:abstractNumId w:val="18"/>
  </w:num>
  <w:num w:numId="6">
    <w:abstractNumId w:val="7"/>
  </w:num>
  <w:num w:numId="7">
    <w:abstractNumId w:val="10"/>
  </w:num>
  <w:num w:numId="8">
    <w:abstractNumId w:val="15"/>
  </w:num>
  <w:num w:numId="9">
    <w:abstractNumId w:val="20"/>
  </w:num>
  <w:num w:numId="10">
    <w:abstractNumId w:val="13"/>
  </w:num>
  <w:num w:numId="11">
    <w:abstractNumId w:val="0"/>
  </w:num>
  <w:num w:numId="12">
    <w:abstractNumId w:val="4"/>
  </w:num>
  <w:num w:numId="13">
    <w:abstractNumId w:val="9"/>
  </w:num>
  <w:num w:numId="14">
    <w:abstractNumId w:val="3"/>
  </w:num>
  <w:num w:numId="15">
    <w:abstractNumId w:val="5"/>
  </w:num>
  <w:num w:numId="16">
    <w:abstractNumId w:val="1"/>
  </w:num>
  <w:num w:numId="17">
    <w:abstractNumId w:val="8"/>
  </w:num>
  <w:num w:numId="18">
    <w:abstractNumId w:val="19"/>
  </w:num>
  <w:num w:numId="19">
    <w:abstractNumId w:val="17"/>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3110"/>
    <w:rsid w:val="00155721"/>
    <w:rsid w:val="00156969"/>
    <w:rsid w:val="00161EC9"/>
    <w:rsid w:val="001C207E"/>
    <w:rsid w:val="001C603C"/>
    <w:rsid w:val="001D49DC"/>
    <w:rsid w:val="001D707D"/>
    <w:rsid w:val="001F4850"/>
    <w:rsid w:val="001F606E"/>
    <w:rsid w:val="00200E4E"/>
    <w:rsid w:val="002013DB"/>
    <w:rsid w:val="0020208B"/>
    <w:rsid w:val="00211A2D"/>
    <w:rsid w:val="00213089"/>
    <w:rsid w:val="00215209"/>
    <w:rsid w:val="00225621"/>
    <w:rsid w:val="00230091"/>
    <w:rsid w:val="00231792"/>
    <w:rsid w:val="00242828"/>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3309"/>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3347D"/>
    <w:rsid w:val="006430F2"/>
    <w:rsid w:val="0064327D"/>
    <w:rsid w:val="0064490F"/>
    <w:rsid w:val="006460C0"/>
    <w:rsid w:val="00650A4C"/>
    <w:rsid w:val="00653AC7"/>
    <w:rsid w:val="00661EEC"/>
    <w:rsid w:val="00662475"/>
    <w:rsid w:val="00665631"/>
    <w:rsid w:val="00671D42"/>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7180F"/>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yperlink" Target="http://www.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Geanny Stanescu</cp:lastModifiedBy>
  <cp:revision>2</cp:revision>
  <cp:lastPrinted>2019-04-18T07:59:00Z</cp:lastPrinted>
  <dcterms:created xsi:type="dcterms:W3CDTF">2019-04-18T08:26:00Z</dcterms:created>
  <dcterms:modified xsi:type="dcterms:W3CDTF">2019-04-18T08:26:00Z</dcterms:modified>
</cp:coreProperties>
</file>